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27" w:rsidRPr="00FF58FF" w:rsidRDefault="009076D0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CF4339" w:rsidP="00CF43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　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Pr="00CF4339"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令和５</w:t>
      </w:r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F6FD3" w:rsidP="00BC702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BC7027" w:rsidRPr="00E3605A">
        <w:rPr>
          <w:rFonts w:hint="eastAsia"/>
          <w:kern w:val="0"/>
          <w:sz w:val="24"/>
          <w:szCs w:val="24"/>
        </w:rPr>
        <w:t>求職・離職期間延長理由</w:t>
      </w:r>
    </w:p>
    <w:p w:rsidR="00BC7027" w:rsidRPr="00E3605A" w:rsidRDefault="00BC7027" w:rsidP="00BC7027">
      <w:pPr>
        <w:rPr>
          <w:kern w:val="0"/>
        </w:rPr>
      </w:pPr>
    </w:p>
    <w:p w:rsidR="00BC7027" w:rsidRPr="00BF6FD3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widowControl/>
        <w:jc w:val="left"/>
        <w:rPr>
          <w:kern w:val="0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4339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248927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2AF22-0193-4226-9F63-5A8099F1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2023-05-09T06:47:00Z</dcterms:created>
  <dcterms:modified xsi:type="dcterms:W3CDTF">2023-05-09T06:48:00Z</dcterms:modified>
</cp:coreProperties>
</file>