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087" w:rsidRDefault="00B45087"/>
    <w:p w:rsidR="00B45087" w:rsidRDefault="00B45087"/>
    <w:p w:rsidR="00B45087" w:rsidRDefault="00B45087"/>
    <w:p w:rsidR="00B45087" w:rsidRDefault="00B45087"/>
    <w:p w:rsidR="00B45087" w:rsidRDefault="00B45087"/>
    <w:p w:rsidR="00B45087" w:rsidRPr="00F700B1" w:rsidRDefault="00B45087" w:rsidP="00B45087">
      <w:pPr>
        <w:jc w:val="center"/>
        <w:rPr>
          <w:rFonts w:ascii="HG丸ｺﾞｼｯｸM-PRO" w:eastAsia="HG丸ｺﾞｼｯｸM-PRO" w:hAnsi="HG丸ｺﾞｼｯｸM-PRO"/>
          <w:b/>
          <w:sz w:val="72"/>
          <w:szCs w:val="72"/>
        </w:rPr>
      </w:pPr>
      <w:r w:rsidRPr="00F700B1">
        <w:rPr>
          <w:rFonts w:ascii="HG丸ｺﾞｼｯｸM-PRO" w:eastAsia="HG丸ｺﾞｼｯｸM-PRO" w:hAnsi="HG丸ｺﾞｼｯｸM-PRO" w:hint="eastAsia"/>
          <w:b/>
          <w:sz w:val="72"/>
          <w:szCs w:val="72"/>
        </w:rPr>
        <w:t>洪水時の避難</w:t>
      </w:r>
      <w:r w:rsidR="007D272C">
        <w:rPr>
          <w:rFonts w:ascii="HG丸ｺﾞｼｯｸM-PRO" w:eastAsia="HG丸ｺﾞｼｯｸM-PRO" w:hAnsi="HG丸ｺﾞｼｯｸM-PRO" w:hint="eastAsia"/>
          <w:b/>
          <w:sz w:val="72"/>
          <w:szCs w:val="72"/>
        </w:rPr>
        <w:t>確保計画</w:t>
      </w:r>
    </w:p>
    <w:p w:rsidR="00B45087" w:rsidRDefault="00B45087"/>
    <w:p w:rsidR="00B45087" w:rsidRDefault="00B45087"/>
    <w:p w:rsidR="007D272C" w:rsidRDefault="007D272C"/>
    <w:p w:rsidR="007D272C" w:rsidRDefault="007D272C"/>
    <w:p w:rsidR="00B45087" w:rsidRPr="00CD3A5D" w:rsidRDefault="00B45087"/>
    <w:p w:rsidR="00B45087" w:rsidRPr="007D272C" w:rsidRDefault="00B45087" w:rsidP="00B45087">
      <w:pPr>
        <w:jc w:val="center"/>
        <w:rPr>
          <w:sz w:val="44"/>
          <w:szCs w:val="44"/>
        </w:rPr>
      </w:pPr>
      <w:r w:rsidRPr="007D272C">
        <w:rPr>
          <w:rFonts w:hint="eastAsia"/>
          <w:sz w:val="44"/>
          <w:szCs w:val="44"/>
        </w:rPr>
        <w:t>（施設名）</w:t>
      </w:r>
    </w:p>
    <w:p w:rsidR="00B45087" w:rsidRDefault="00B45087">
      <w:pPr>
        <w:rPr>
          <w:sz w:val="24"/>
          <w:szCs w:val="24"/>
        </w:rPr>
      </w:pPr>
    </w:p>
    <w:p w:rsidR="007D272C" w:rsidRPr="00B45087" w:rsidRDefault="007D272C">
      <w:pPr>
        <w:rPr>
          <w:sz w:val="24"/>
          <w:szCs w:val="24"/>
        </w:rPr>
      </w:pPr>
    </w:p>
    <w:p w:rsidR="00B45087" w:rsidRDefault="00B45087">
      <w:pPr>
        <w:rPr>
          <w:sz w:val="24"/>
          <w:szCs w:val="24"/>
        </w:rPr>
      </w:pPr>
    </w:p>
    <w:p w:rsidR="007D272C" w:rsidRDefault="007D272C">
      <w:pPr>
        <w:rPr>
          <w:sz w:val="24"/>
          <w:szCs w:val="24"/>
        </w:rPr>
      </w:pPr>
    </w:p>
    <w:p w:rsidR="007D272C" w:rsidRDefault="007D272C">
      <w:pPr>
        <w:rPr>
          <w:sz w:val="24"/>
          <w:szCs w:val="24"/>
        </w:rPr>
      </w:pPr>
    </w:p>
    <w:p w:rsidR="007D272C" w:rsidRDefault="007D272C">
      <w:pPr>
        <w:rPr>
          <w:sz w:val="24"/>
          <w:szCs w:val="24"/>
        </w:rPr>
      </w:pPr>
    </w:p>
    <w:p w:rsidR="007D272C" w:rsidRDefault="007D272C">
      <w:pPr>
        <w:rPr>
          <w:sz w:val="24"/>
          <w:szCs w:val="24"/>
        </w:rPr>
      </w:pPr>
    </w:p>
    <w:p w:rsidR="007D272C" w:rsidRDefault="007D272C">
      <w:pPr>
        <w:rPr>
          <w:sz w:val="24"/>
          <w:szCs w:val="24"/>
        </w:rPr>
      </w:pPr>
    </w:p>
    <w:p w:rsidR="007D272C" w:rsidRDefault="007D272C">
      <w:pPr>
        <w:rPr>
          <w:sz w:val="24"/>
          <w:szCs w:val="24"/>
        </w:rPr>
      </w:pPr>
    </w:p>
    <w:p w:rsidR="007D272C" w:rsidRDefault="007D272C">
      <w:pPr>
        <w:rPr>
          <w:sz w:val="24"/>
          <w:szCs w:val="24"/>
        </w:rPr>
      </w:pPr>
    </w:p>
    <w:p w:rsidR="007D272C" w:rsidRDefault="007D272C">
      <w:pPr>
        <w:rPr>
          <w:sz w:val="24"/>
          <w:szCs w:val="24"/>
        </w:rPr>
      </w:pPr>
    </w:p>
    <w:p w:rsidR="007D272C" w:rsidRDefault="007D272C">
      <w:pPr>
        <w:rPr>
          <w:sz w:val="24"/>
          <w:szCs w:val="24"/>
        </w:rPr>
      </w:pPr>
    </w:p>
    <w:p w:rsidR="007D272C" w:rsidRDefault="007D272C">
      <w:pPr>
        <w:rPr>
          <w:sz w:val="24"/>
          <w:szCs w:val="24"/>
        </w:rPr>
      </w:pPr>
    </w:p>
    <w:p w:rsidR="007D272C" w:rsidRDefault="007D272C">
      <w:pPr>
        <w:rPr>
          <w:sz w:val="24"/>
          <w:szCs w:val="24"/>
        </w:rPr>
      </w:pPr>
    </w:p>
    <w:p w:rsidR="007D272C" w:rsidRDefault="007D272C">
      <w:pPr>
        <w:rPr>
          <w:sz w:val="24"/>
          <w:szCs w:val="24"/>
        </w:rPr>
      </w:pPr>
    </w:p>
    <w:p w:rsidR="007D272C" w:rsidRDefault="007D272C">
      <w:pPr>
        <w:rPr>
          <w:sz w:val="24"/>
          <w:szCs w:val="24"/>
        </w:rPr>
      </w:pPr>
    </w:p>
    <w:p w:rsidR="007D272C" w:rsidRDefault="007D272C">
      <w:pPr>
        <w:rPr>
          <w:sz w:val="24"/>
          <w:szCs w:val="24"/>
        </w:rPr>
      </w:pPr>
    </w:p>
    <w:p w:rsidR="007D272C" w:rsidRPr="007D272C" w:rsidRDefault="008E5DF2" w:rsidP="007D272C">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令和</w:t>
      </w:r>
      <w:r w:rsidR="007D272C" w:rsidRPr="007D272C">
        <w:rPr>
          <w:rFonts w:ascii="HG丸ｺﾞｼｯｸM-PRO" w:eastAsia="HG丸ｺﾞｼｯｸM-PRO" w:hAnsi="HG丸ｺﾞｼｯｸM-PRO" w:hint="eastAsia"/>
          <w:sz w:val="32"/>
          <w:szCs w:val="32"/>
        </w:rPr>
        <w:t xml:space="preserve">　　年　　月　　日　作成</w:t>
      </w:r>
    </w:p>
    <w:p w:rsidR="007D272C" w:rsidRDefault="007D272C">
      <w:pPr>
        <w:rPr>
          <w:sz w:val="24"/>
          <w:szCs w:val="24"/>
        </w:rPr>
      </w:pPr>
    </w:p>
    <w:p w:rsidR="007D272C" w:rsidRDefault="007D272C">
      <w:pPr>
        <w:rPr>
          <w:sz w:val="24"/>
          <w:szCs w:val="24"/>
        </w:rPr>
      </w:pPr>
    </w:p>
    <w:p w:rsidR="00A60B15" w:rsidRDefault="00A60B15" w:rsidP="00B45087">
      <w:pPr>
        <w:jc w:val="center"/>
        <w:rPr>
          <w:rFonts w:asciiTheme="majorEastAsia" w:eastAsiaTheme="majorEastAsia" w:hAnsiTheme="majorEastAsia"/>
          <w:sz w:val="24"/>
          <w:szCs w:val="24"/>
        </w:rPr>
      </w:pPr>
    </w:p>
    <w:p w:rsidR="00B45087" w:rsidRPr="009577D2" w:rsidRDefault="00B45087" w:rsidP="00B45087">
      <w:pPr>
        <w:jc w:val="center"/>
        <w:rPr>
          <w:rFonts w:asciiTheme="majorEastAsia" w:eastAsiaTheme="majorEastAsia" w:hAnsiTheme="majorEastAsia"/>
          <w:sz w:val="24"/>
          <w:szCs w:val="24"/>
        </w:rPr>
      </w:pPr>
      <w:r w:rsidRPr="009577D2">
        <w:rPr>
          <w:rFonts w:asciiTheme="majorEastAsia" w:eastAsiaTheme="majorEastAsia" w:hAnsiTheme="majorEastAsia" w:hint="eastAsia"/>
          <w:sz w:val="24"/>
          <w:szCs w:val="24"/>
        </w:rPr>
        <w:t>＜目　　次＞</w:t>
      </w:r>
    </w:p>
    <w:p w:rsidR="00B45087" w:rsidRDefault="00B45087">
      <w:pPr>
        <w:rPr>
          <w:sz w:val="24"/>
          <w:szCs w:val="24"/>
        </w:rPr>
      </w:pPr>
    </w:p>
    <w:p w:rsidR="00B45087" w:rsidRDefault="00B45087" w:rsidP="00276B33">
      <w:pPr>
        <w:spacing w:line="640" w:lineRule="exact"/>
        <w:rPr>
          <w:sz w:val="24"/>
          <w:szCs w:val="24"/>
        </w:rPr>
      </w:pPr>
      <w:r>
        <w:rPr>
          <w:rFonts w:hint="eastAsia"/>
          <w:sz w:val="24"/>
          <w:szCs w:val="24"/>
        </w:rPr>
        <w:t>１．計画の目的</w:t>
      </w:r>
      <w:r w:rsidR="009577D2">
        <w:rPr>
          <w:rFonts w:hint="eastAsia"/>
          <w:sz w:val="24"/>
          <w:szCs w:val="24"/>
        </w:rPr>
        <w:t>・・・・・・・・・・・・・・・・・・・・・・・・・・・・１</w:t>
      </w:r>
    </w:p>
    <w:p w:rsidR="00460643" w:rsidRDefault="00460643" w:rsidP="00276B33">
      <w:pPr>
        <w:spacing w:line="640" w:lineRule="exact"/>
        <w:rPr>
          <w:sz w:val="24"/>
          <w:szCs w:val="24"/>
        </w:rPr>
      </w:pPr>
      <w:r>
        <w:rPr>
          <w:rFonts w:hint="eastAsia"/>
          <w:sz w:val="24"/>
          <w:szCs w:val="24"/>
        </w:rPr>
        <w:t>２．計画の報告・・・・・・・・・・・・・・・・・・・・・・・・・・・・１</w:t>
      </w:r>
    </w:p>
    <w:p w:rsidR="00B45087" w:rsidRDefault="00460643" w:rsidP="00276B33">
      <w:pPr>
        <w:spacing w:line="640" w:lineRule="exact"/>
        <w:rPr>
          <w:sz w:val="24"/>
          <w:szCs w:val="24"/>
        </w:rPr>
      </w:pPr>
      <w:r>
        <w:rPr>
          <w:rFonts w:hint="eastAsia"/>
          <w:sz w:val="24"/>
          <w:szCs w:val="24"/>
        </w:rPr>
        <w:t>３</w:t>
      </w:r>
      <w:r w:rsidR="00B45087">
        <w:rPr>
          <w:rFonts w:hint="eastAsia"/>
          <w:sz w:val="24"/>
          <w:szCs w:val="24"/>
        </w:rPr>
        <w:t>．計画の適用範囲</w:t>
      </w:r>
      <w:r w:rsidR="009577D2">
        <w:rPr>
          <w:rFonts w:hint="eastAsia"/>
          <w:sz w:val="24"/>
          <w:szCs w:val="24"/>
        </w:rPr>
        <w:t>・・・・・・・・・・・・・・・・・・・・・・・・・・１</w:t>
      </w:r>
    </w:p>
    <w:p w:rsidR="00B45087" w:rsidRDefault="00460643" w:rsidP="00276B33">
      <w:pPr>
        <w:spacing w:line="640" w:lineRule="exact"/>
        <w:rPr>
          <w:sz w:val="24"/>
          <w:szCs w:val="24"/>
        </w:rPr>
      </w:pPr>
      <w:r>
        <w:rPr>
          <w:rFonts w:hint="eastAsia"/>
          <w:sz w:val="24"/>
          <w:szCs w:val="24"/>
        </w:rPr>
        <w:t>４</w:t>
      </w:r>
      <w:r w:rsidR="00B45087">
        <w:rPr>
          <w:rFonts w:hint="eastAsia"/>
          <w:sz w:val="24"/>
          <w:szCs w:val="24"/>
        </w:rPr>
        <w:t>．防災体制</w:t>
      </w:r>
      <w:r w:rsidR="009577D2">
        <w:rPr>
          <w:rFonts w:hint="eastAsia"/>
          <w:sz w:val="24"/>
          <w:szCs w:val="24"/>
        </w:rPr>
        <w:t>・・・・・・・・・・・・・・・・・・・・・・・・・・・・・１</w:t>
      </w:r>
    </w:p>
    <w:p w:rsidR="00A903AE" w:rsidRDefault="00460643" w:rsidP="00276B33">
      <w:pPr>
        <w:spacing w:line="640" w:lineRule="exact"/>
        <w:rPr>
          <w:sz w:val="24"/>
          <w:szCs w:val="24"/>
        </w:rPr>
      </w:pPr>
      <w:r>
        <w:rPr>
          <w:rFonts w:hint="eastAsia"/>
          <w:sz w:val="24"/>
          <w:szCs w:val="24"/>
        </w:rPr>
        <w:t>５</w:t>
      </w:r>
      <w:r w:rsidR="00A903AE">
        <w:rPr>
          <w:rFonts w:hint="eastAsia"/>
          <w:sz w:val="24"/>
          <w:szCs w:val="24"/>
        </w:rPr>
        <w:t>．情報収集及び伝達</w:t>
      </w:r>
      <w:r w:rsidR="009577D2">
        <w:rPr>
          <w:rFonts w:hint="eastAsia"/>
          <w:sz w:val="24"/>
          <w:szCs w:val="24"/>
        </w:rPr>
        <w:t>・・・・・・・・・・・・・・・・・・・・・・・・・２</w:t>
      </w:r>
    </w:p>
    <w:p w:rsidR="001639FC" w:rsidRDefault="00460643" w:rsidP="00276B33">
      <w:pPr>
        <w:spacing w:line="640" w:lineRule="exact"/>
        <w:rPr>
          <w:sz w:val="24"/>
          <w:szCs w:val="24"/>
        </w:rPr>
      </w:pPr>
      <w:r>
        <w:rPr>
          <w:rFonts w:hint="eastAsia"/>
          <w:sz w:val="24"/>
          <w:szCs w:val="24"/>
        </w:rPr>
        <w:t>６</w:t>
      </w:r>
      <w:r w:rsidR="001639FC">
        <w:rPr>
          <w:rFonts w:hint="eastAsia"/>
          <w:sz w:val="24"/>
          <w:szCs w:val="24"/>
        </w:rPr>
        <w:t>．避難</w:t>
      </w:r>
      <w:r w:rsidR="009577D2">
        <w:rPr>
          <w:rFonts w:hint="eastAsia"/>
          <w:sz w:val="24"/>
          <w:szCs w:val="24"/>
        </w:rPr>
        <w:t>誘導・・・・・・・・・・・・・・・・・・・・・・・・・・・・・３</w:t>
      </w:r>
    </w:p>
    <w:p w:rsidR="00A903AE" w:rsidRDefault="00460643" w:rsidP="00276B33">
      <w:pPr>
        <w:spacing w:line="640" w:lineRule="exact"/>
        <w:rPr>
          <w:sz w:val="24"/>
          <w:szCs w:val="24"/>
        </w:rPr>
      </w:pPr>
      <w:r>
        <w:rPr>
          <w:rFonts w:hint="eastAsia"/>
          <w:sz w:val="24"/>
          <w:szCs w:val="24"/>
        </w:rPr>
        <w:t>７</w:t>
      </w:r>
      <w:r w:rsidR="00A903AE">
        <w:rPr>
          <w:rFonts w:hint="eastAsia"/>
          <w:sz w:val="24"/>
          <w:szCs w:val="24"/>
        </w:rPr>
        <w:t>．避難の確保を図るための施設の整備</w:t>
      </w:r>
      <w:r w:rsidR="00724133">
        <w:rPr>
          <w:rFonts w:hint="eastAsia"/>
          <w:sz w:val="24"/>
          <w:szCs w:val="24"/>
        </w:rPr>
        <w:t>・・・・・・・・・・・・・・・・・５</w:t>
      </w:r>
    </w:p>
    <w:p w:rsidR="00B45087" w:rsidRDefault="00460643" w:rsidP="00276B33">
      <w:pPr>
        <w:spacing w:line="640" w:lineRule="exact"/>
        <w:rPr>
          <w:sz w:val="24"/>
          <w:szCs w:val="24"/>
        </w:rPr>
      </w:pPr>
      <w:r>
        <w:rPr>
          <w:rFonts w:hint="eastAsia"/>
          <w:sz w:val="24"/>
          <w:szCs w:val="24"/>
        </w:rPr>
        <w:t>８</w:t>
      </w:r>
      <w:r w:rsidR="00B45087">
        <w:rPr>
          <w:rFonts w:hint="eastAsia"/>
          <w:sz w:val="24"/>
          <w:szCs w:val="24"/>
        </w:rPr>
        <w:t>．防災教育と訓練の実施</w:t>
      </w:r>
      <w:r w:rsidR="00724133">
        <w:rPr>
          <w:rFonts w:hint="eastAsia"/>
          <w:sz w:val="24"/>
          <w:szCs w:val="24"/>
        </w:rPr>
        <w:t>・・・・・・・・・・・・・・・・・・・・・・・５</w:t>
      </w:r>
    </w:p>
    <w:p w:rsidR="00B45087" w:rsidRPr="00B45087" w:rsidRDefault="00460643" w:rsidP="00276B33">
      <w:pPr>
        <w:spacing w:line="640" w:lineRule="exact"/>
        <w:rPr>
          <w:sz w:val="24"/>
          <w:szCs w:val="24"/>
        </w:rPr>
      </w:pPr>
      <w:r>
        <w:rPr>
          <w:rFonts w:hint="eastAsia"/>
          <w:sz w:val="24"/>
          <w:szCs w:val="24"/>
        </w:rPr>
        <w:t>９</w:t>
      </w:r>
      <w:r w:rsidR="00B45087">
        <w:rPr>
          <w:rFonts w:hint="eastAsia"/>
          <w:sz w:val="24"/>
          <w:szCs w:val="24"/>
        </w:rPr>
        <w:t>．</w:t>
      </w:r>
      <w:r w:rsidR="00F360A8">
        <w:rPr>
          <w:rFonts w:hint="eastAsia"/>
          <w:sz w:val="24"/>
          <w:szCs w:val="24"/>
        </w:rPr>
        <w:t>自衛水防組織の業務に関する事項</w:t>
      </w:r>
      <w:r w:rsidR="00724133">
        <w:rPr>
          <w:rFonts w:hint="eastAsia"/>
          <w:sz w:val="24"/>
          <w:szCs w:val="24"/>
        </w:rPr>
        <w:t>・・・・・・・・・・・・・・・・・・６</w:t>
      </w:r>
    </w:p>
    <w:p w:rsidR="009577D2" w:rsidRPr="009577D2" w:rsidRDefault="009577D2" w:rsidP="00276B33">
      <w:pPr>
        <w:spacing w:line="640" w:lineRule="exact"/>
        <w:rPr>
          <w:rFonts w:asciiTheme="minorEastAsia" w:hAnsiTheme="minorEastAsia"/>
          <w:sz w:val="24"/>
          <w:szCs w:val="24"/>
        </w:rPr>
      </w:pPr>
      <w:r w:rsidRPr="009577D2">
        <w:rPr>
          <w:rFonts w:asciiTheme="minorEastAsia" w:hAnsiTheme="minorEastAsia" w:hint="eastAsia"/>
          <w:sz w:val="24"/>
          <w:szCs w:val="24"/>
        </w:rPr>
        <w:t>別添１　自衛水防組織活動要領</w:t>
      </w:r>
      <w:r>
        <w:rPr>
          <w:rFonts w:asciiTheme="minorEastAsia" w:hAnsiTheme="minorEastAsia" w:hint="eastAsia"/>
          <w:sz w:val="24"/>
          <w:szCs w:val="24"/>
        </w:rPr>
        <w:t>・・・・・・・・・・・・・・・・・・・・・</w:t>
      </w:r>
      <w:r w:rsidR="00724133">
        <w:rPr>
          <w:rFonts w:asciiTheme="minorEastAsia" w:hAnsiTheme="minorEastAsia" w:hint="eastAsia"/>
          <w:sz w:val="24"/>
          <w:szCs w:val="24"/>
        </w:rPr>
        <w:t>７</w:t>
      </w:r>
    </w:p>
    <w:p w:rsidR="009577D2" w:rsidRDefault="009577D2" w:rsidP="00276B33">
      <w:pPr>
        <w:spacing w:line="640" w:lineRule="exact"/>
        <w:rPr>
          <w:rFonts w:asciiTheme="minorEastAsia" w:hAnsiTheme="minorEastAsia"/>
          <w:sz w:val="24"/>
          <w:szCs w:val="24"/>
        </w:rPr>
      </w:pPr>
      <w:r w:rsidRPr="009577D2">
        <w:rPr>
          <w:rFonts w:asciiTheme="minorEastAsia" w:hAnsiTheme="minorEastAsia" w:hint="eastAsia"/>
          <w:sz w:val="24"/>
          <w:szCs w:val="24"/>
        </w:rPr>
        <w:t>別表１</w:t>
      </w:r>
      <w:r>
        <w:rPr>
          <w:rFonts w:asciiTheme="minorEastAsia" w:hAnsiTheme="minorEastAsia" w:hint="eastAsia"/>
          <w:sz w:val="24"/>
          <w:szCs w:val="24"/>
        </w:rPr>
        <w:t xml:space="preserve">　</w:t>
      </w:r>
      <w:r w:rsidRPr="009577D2">
        <w:rPr>
          <w:rFonts w:asciiTheme="minorEastAsia" w:hAnsiTheme="minorEastAsia" w:hint="eastAsia"/>
          <w:sz w:val="24"/>
          <w:szCs w:val="24"/>
        </w:rPr>
        <w:t>自衛水防組織の編成と任務</w:t>
      </w:r>
      <w:r w:rsidR="00724133">
        <w:rPr>
          <w:rFonts w:asciiTheme="minorEastAsia" w:hAnsiTheme="minorEastAsia" w:hint="eastAsia"/>
          <w:sz w:val="24"/>
          <w:szCs w:val="24"/>
        </w:rPr>
        <w:t>・・・・・・・・・・・・・・・・・・・８</w:t>
      </w:r>
    </w:p>
    <w:p w:rsidR="009577D2" w:rsidRPr="009577D2" w:rsidRDefault="009577D2" w:rsidP="00276B33">
      <w:pPr>
        <w:spacing w:line="640" w:lineRule="exact"/>
        <w:rPr>
          <w:rFonts w:asciiTheme="minorEastAsia" w:hAnsiTheme="minorEastAsia"/>
          <w:sz w:val="24"/>
          <w:szCs w:val="24"/>
        </w:rPr>
      </w:pPr>
      <w:r w:rsidRPr="009577D2">
        <w:rPr>
          <w:rFonts w:asciiTheme="minorEastAsia" w:hAnsiTheme="minorEastAsia" w:hint="eastAsia"/>
          <w:sz w:val="24"/>
          <w:szCs w:val="24"/>
        </w:rPr>
        <w:t>別表２　自衛水防組織装備品リスト</w:t>
      </w:r>
      <w:r w:rsidR="00F91734">
        <w:rPr>
          <w:rFonts w:asciiTheme="minorEastAsia" w:hAnsiTheme="minorEastAsia" w:hint="eastAsia"/>
          <w:sz w:val="24"/>
          <w:szCs w:val="24"/>
        </w:rPr>
        <w:t>・・・・・・・・・・・・・・・・・・・８</w:t>
      </w:r>
    </w:p>
    <w:p w:rsidR="009577D2" w:rsidRDefault="009577D2" w:rsidP="00276B33">
      <w:pPr>
        <w:spacing w:line="640" w:lineRule="exact"/>
        <w:rPr>
          <w:rFonts w:asciiTheme="minorEastAsia" w:hAnsiTheme="minorEastAsia"/>
          <w:sz w:val="24"/>
          <w:szCs w:val="24"/>
        </w:rPr>
      </w:pPr>
      <w:r w:rsidRPr="009577D2">
        <w:rPr>
          <w:rFonts w:asciiTheme="minorEastAsia" w:hAnsiTheme="minorEastAsia" w:hint="eastAsia"/>
          <w:sz w:val="24"/>
          <w:szCs w:val="24"/>
        </w:rPr>
        <w:t>別紙１</w:t>
      </w:r>
      <w:r>
        <w:rPr>
          <w:rFonts w:asciiTheme="minorEastAsia" w:hAnsiTheme="minorEastAsia" w:hint="eastAsia"/>
          <w:sz w:val="24"/>
          <w:szCs w:val="24"/>
        </w:rPr>
        <w:t xml:space="preserve">　</w:t>
      </w:r>
      <w:r w:rsidR="00163D1F">
        <w:rPr>
          <w:rFonts w:asciiTheme="minorEastAsia" w:hAnsiTheme="minorEastAsia" w:hint="eastAsia"/>
          <w:sz w:val="24"/>
          <w:szCs w:val="24"/>
        </w:rPr>
        <w:t>防災教育及び訓練の年間計画作成例　・・・・・・・・・</w:t>
      </w:r>
      <w:r w:rsidR="00F91734">
        <w:rPr>
          <w:rFonts w:asciiTheme="minorEastAsia" w:hAnsiTheme="minorEastAsia" w:hint="eastAsia"/>
          <w:sz w:val="24"/>
          <w:szCs w:val="24"/>
        </w:rPr>
        <w:t>・・・・・９</w:t>
      </w:r>
    </w:p>
    <w:p w:rsidR="00EE732D" w:rsidRPr="009577D2" w:rsidRDefault="00EE732D" w:rsidP="00276B33">
      <w:pPr>
        <w:spacing w:line="640" w:lineRule="exact"/>
        <w:rPr>
          <w:rFonts w:asciiTheme="minorEastAsia" w:hAnsiTheme="minorEastAsia"/>
          <w:sz w:val="24"/>
          <w:szCs w:val="24"/>
        </w:rPr>
      </w:pPr>
      <w:r>
        <w:rPr>
          <w:rFonts w:asciiTheme="minorEastAsia" w:hAnsiTheme="minorEastAsia" w:hint="eastAsia"/>
          <w:sz w:val="24"/>
          <w:szCs w:val="24"/>
        </w:rPr>
        <w:t>別紙２　施設利用者緊急連絡先一覧表</w:t>
      </w:r>
      <w:r w:rsidR="00F91734">
        <w:rPr>
          <w:rFonts w:asciiTheme="minorEastAsia" w:hAnsiTheme="minorEastAsia" w:hint="eastAsia"/>
          <w:sz w:val="24"/>
          <w:szCs w:val="24"/>
        </w:rPr>
        <w:t>・・・・・・・・・・・・・・・・・１０</w:t>
      </w:r>
    </w:p>
    <w:p w:rsidR="00A60B15" w:rsidRDefault="00A60B15" w:rsidP="00276B33">
      <w:pPr>
        <w:spacing w:line="640" w:lineRule="exact"/>
        <w:rPr>
          <w:rFonts w:asciiTheme="minorEastAsia" w:hAnsiTheme="minorEastAsia"/>
          <w:sz w:val="24"/>
          <w:szCs w:val="24"/>
        </w:rPr>
      </w:pPr>
      <w:r>
        <w:rPr>
          <w:rFonts w:asciiTheme="minorEastAsia" w:hAnsiTheme="minorEastAsia" w:hint="eastAsia"/>
          <w:sz w:val="24"/>
          <w:szCs w:val="24"/>
        </w:rPr>
        <w:t>別紙</w:t>
      </w:r>
      <w:r w:rsidR="00724133">
        <w:rPr>
          <w:rFonts w:asciiTheme="minorEastAsia" w:hAnsiTheme="minorEastAsia" w:hint="eastAsia"/>
          <w:sz w:val="24"/>
          <w:szCs w:val="24"/>
        </w:rPr>
        <w:t>３</w:t>
      </w:r>
      <w:r w:rsidR="00F91734">
        <w:rPr>
          <w:rFonts w:asciiTheme="minorEastAsia" w:hAnsiTheme="minorEastAsia" w:hint="eastAsia"/>
          <w:sz w:val="24"/>
          <w:szCs w:val="24"/>
        </w:rPr>
        <w:t xml:space="preserve">　</w:t>
      </w:r>
      <w:r w:rsidR="00276B33">
        <w:rPr>
          <w:rFonts w:asciiTheme="minorEastAsia" w:hAnsiTheme="minorEastAsia" w:hint="eastAsia"/>
          <w:sz w:val="24"/>
          <w:szCs w:val="24"/>
        </w:rPr>
        <w:t>緊急連絡網・・・・・・・・・・・・・・・・・・・・・・・・・１１</w:t>
      </w:r>
    </w:p>
    <w:p w:rsidR="00163D1F" w:rsidRDefault="00163D1F" w:rsidP="00276B33">
      <w:pPr>
        <w:spacing w:line="640" w:lineRule="exact"/>
        <w:rPr>
          <w:rFonts w:asciiTheme="minorEastAsia" w:hAnsiTheme="minorEastAsia"/>
          <w:sz w:val="24"/>
          <w:szCs w:val="24"/>
        </w:rPr>
      </w:pPr>
      <w:r>
        <w:rPr>
          <w:rFonts w:asciiTheme="minorEastAsia" w:hAnsiTheme="minorEastAsia" w:hint="eastAsia"/>
          <w:sz w:val="24"/>
          <w:szCs w:val="24"/>
        </w:rPr>
        <w:t>別紙</w:t>
      </w:r>
      <w:r w:rsidR="00EE732D">
        <w:rPr>
          <w:rFonts w:asciiTheme="minorEastAsia" w:hAnsiTheme="minorEastAsia" w:hint="eastAsia"/>
          <w:sz w:val="24"/>
          <w:szCs w:val="24"/>
        </w:rPr>
        <w:t>４</w:t>
      </w:r>
      <w:r>
        <w:rPr>
          <w:rFonts w:asciiTheme="minorEastAsia" w:hAnsiTheme="minorEastAsia" w:hint="eastAsia"/>
          <w:sz w:val="24"/>
          <w:szCs w:val="24"/>
        </w:rPr>
        <w:t xml:space="preserve">　外部機関等への緊急連絡先一覧表・・・・・・・・・・・・・・・</w:t>
      </w:r>
      <w:r w:rsidR="00276B33">
        <w:rPr>
          <w:rFonts w:asciiTheme="minorEastAsia" w:hAnsiTheme="minorEastAsia" w:hint="eastAsia"/>
          <w:sz w:val="24"/>
          <w:szCs w:val="24"/>
        </w:rPr>
        <w:t>１２</w:t>
      </w:r>
    </w:p>
    <w:p w:rsidR="00163D1F" w:rsidRPr="009577D2" w:rsidRDefault="00163D1F" w:rsidP="00276B33">
      <w:pPr>
        <w:spacing w:line="640" w:lineRule="exact"/>
        <w:rPr>
          <w:rFonts w:asciiTheme="minorEastAsia" w:hAnsiTheme="minorEastAsia"/>
          <w:sz w:val="24"/>
          <w:szCs w:val="24"/>
        </w:rPr>
      </w:pPr>
      <w:r>
        <w:rPr>
          <w:rFonts w:asciiTheme="minorEastAsia" w:hAnsiTheme="minorEastAsia" w:hint="eastAsia"/>
          <w:sz w:val="24"/>
          <w:szCs w:val="24"/>
        </w:rPr>
        <w:t>別紙</w:t>
      </w:r>
      <w:r w:rsidR="00EE732D">
        <w:rPr>
          <w:rFonts w:asciiTheme="minorEastAsia" w:hAnsiTheme="minorEastAsia" w:hint="eastAsia"/>
          <w:sz w:val="24"/>
          <w:szCs w:val="24"/>
        </w:rPr>
        <w:t>５</w:t>
      </w:r>
      <w:r>
        <w:rPr>
          <w:rFonts w:asciiTheme="minorEastAsia" w:hAnsiTheme="minorEastAsia" w:hint="eastAsia"/>
          <w:sz w:val="24"/>
          <w:szCs w:val="24"/>
        </w:rPr>
        <w:t xml:space="preserve">　対応別避難誘導方法一覧表・・・・・・・・・・・・・・・・・・</w:t>
      </w:r>
      <w:r w:rsidR="00276B33">
        <w:rPr>
          <w:rFonts w:asciiTheme="minorEastAsia" w:hAnsiTheme="minorEastAsia" w:hint="eastAsia"/>
          <w:sz w:val="24"/>
          <w:szCs w:val="24"/>
        </w:rPr>
        <w:t>１３</w:t>
      </w:r>
    </w:p>
    <w:p w:rsidR="00163D1F" w:rsidRDefault="00163D1F" w:rsidP="00276B33">
      <w:pPr>
        <w:spacing w:line="640" w:lineRule="exact"/>
        <w:rPr>
          <w:rFonts w:asciiTheme="minorEastAsia" w:hAnsiTheme="minorEastAsia"/>
          <w:sz w:val="24"/>
          <w:szCs w:val="24"/>
        </w:rPr>
      </w:pPr>
      <w:r>
        <w:rPr>
          <w:rFonts w:asciiTheme="minorEastAsia" w:hAnsiTheme="minorEastAsia" w:hint="eastAsia"/>
          <w:sz w:val="24"/>
          <w:szCs w:val="24"/>
        </w:rPr>
        <w:t>別紙</w:t>
      </w:r>
      <w:r w:rsidR="00EE732D">
        <w:rPr>
          <w:rFonts w:asciiTheme="minorEastAsia" w:hAnsiTheme="minorEastAsia" w:hint="eastAsia"/>
          <w:sz w:val="24"/>
          <w:szCs w:val="24"/>
        </w:rPr>
        <w:t>６</w:t>
      </w:r>
      <w:r>
        <w:rPr>
          <w:rFonts w:asciiTheme="minorEastAsia" w:hAnsiTheme="minorEastAsia" w:hint="eastAsia"/>
          <w:sz w:val="24"/>
          <w:szCs w:val="24"/>
        </w:rPr>
        <w:t xml:space="preserve">　防災体制一覧表・・・・・・・・・・・・・・・・・・・・・・・</w:t>
      </w:r>
      <w:r w:rsidR="00276B33">
        <w:rPr>
          <w:rFonts w:asciiTheme="minorEastAsia" w:hAnsiTheme="minorEastAsia" w:hint="eastAsia"/>
          <w:sz w:val="24"/>
          <w:szCs w:val="24"/>
        </w:rPr>
        <w:t>１４</w:t>
      </w:r>
    </w:p>
    <w:p w:rsidR="00B45087" w:rsidRDefault="00B45087">
      <w:pPr>
        <w:rPr>
          <w:sz w:val="24"/>
          <w:szCs w:val="24"/>
        </w:rPr>
      </w:pPr>
    </w:p>
    <w:p w:rsidR="00CD3A5D" w:rsidRDefault="00CD3A5D" w:rsidP="00F360A8">
      <w:pPr>
        <w:spacing w:afterLines="50" w:after="180"/>
        <w:rPr>
          <w:rFonts w:asciiTheme="majorEastAsia" w:eastAsiaTheme="majorEastAsia" w:hAnsiTheme="majorEastAsia"/>
          <w:b/>
          <w:sz w:val="24"/>
          <w:szCs w:val="24"/>
        </w:rPr>
        <w:sectPr w:rsidR="00CD3A5D" w:rsidSect="00B45087">
          <w:footerReference w:type="default" r:id="rId6"/>
          <w:pgSz w:w="11906" w:h="16838" w:code="9"/>
          <w:pgMar w:top="1985" w:right="1418" w:bottom="1701" w:left="1418" w:header="851" w:footer="992" w:gutter="0"/>
          <w:cols w:space="425"/>
          <w:docGrid w:type="lines" w:linePitch="360"/>
        </w:sectPr>
      </w:pPr>
    </w:p>
    <w:p w:rsidR="00B45087" w:rsidRPr="00B45087" w:rsidRDefault="00B45087" w:rsidP="00F360A8">
      <w:pPr>
        <w:spacing w:afterLines="50" w:after="180"/>
        <w:rPr>
          <w:rFonts w:asciiTheme="majorEastAsia" w:eastAsiaTheme="majorEastAsia" w:hAnsiTheme="majorEastAsia"/>
          <w:b/>
          <w:sz w:val="24"/>
          <w:szCs w:val="24"/>
        </w:rPr>
      </w:pPr>
      <w:r w:rsidRPr="00B45087">
        <w:rPr>
          <w:rFonts w:asciiTheme="majorEastAsia" w:eastAsiaTheme="majorEastAsia" w:hAnsiTheme="majorEastAsia" w:hint="eastAsia"/>
          <w:b/>
          <w:sz w:val="24"/>
          <w:szCs w:val="24"/>
        </w:rPr>
        <w:lastRenderedPageBreak/>
        <w:t>１．計画の目的</w:t>
      </w:r>
    </w:p>
    <w:p w:rsidR="00B45087" w:rsidRDefault="00B45087" w:rsidP="00B45087">
      <w:pPr>
        <w:ind w:left="480" w:hangingChars="200" w:hanging="480"/>
        <w:rPr>
          <w:sz w:val="24"/>
          <w:szCs w:val="24"/>
        </w:rPr>
      </w:pPr>
      <w:r>
        <w:rPr>
          <w:rFonts w:hint="eastAsia"/>
          <w:sz w:val="24"/>
          <w:szCs w:val="24"/>
        </w:rPr>
        <w:t xml:space="preserve">　　　この計画は、水防法第１５条の３第１項に基づくものであり、「○○○○（施設名）」の利用者洪水時の円滑かつ迅速な避難の確保を図ることを目的とする。</w:t>
      </w:r>
    </w:p>
    <w:p w:rsidR="00B45087" w:rsidRDefault="00B45087">
      <w:pPr>
        <w:rPr>
          <w:sz w:val="24"/>
          <w:szCs w:val="24"/>
        </w:rPr>
      </w:pPr>
    </w:p>
    <w:p w:rsidR="00460643" w:rsidRPr="00B45087" w:rsidRDefault="00460643" w:rsidP="00460643">
      <w:pPr>
        <w:spacing w:afterLines="50" w:after="180"/>
        <w:rPr>
          <w:rFonts w:asciiTheme="majorEastAsia" w:eastAsiaTheme="majorEastAsia" w:hAnsiTheme="majorEastAsia"/>
          <w:b/>
          <w:sz w:val="24"/>
          <w:szCs w:val="24"/>
        </w:rPr>
      </w:pPr>
      <w:r>
        <w:rPr>
          <w:rFonts w:asciiTheme="majorEastAsia" w:eastAsiaTheme="majorEastAsia" w:hAnsiTheme="majorEastAsia" w:hint="eastAsia"/>
          <w:b/>
          <w:sz w:val="24"/>
          <w:szCs w:val="24"/>
        </w:rPr>
        <w:t>２</w:t>
      </w:r>
      <w:r w:rsidRPr="00B45087">
        <w:rPr>
          <w:rFonts w:asciiTheme="majorEastAsia" w:eastAsiaTheme="majorEastAsia" w:hAnsiTheme="majorEastAsia" w:hint="eastAsia"/>
          <w:b/>
          <w:sz w:val="24"/>
          <w:szCs w:val="24"/>
        </w:rPr>
        <w:t>．計画の</w:t>
      </w:r>
      <w:r>
        <w:rPr>
          <w:rFonts w:asciiTheme="majorEastAsia" w:eastAsiaTheme="majorEastAsia" w:hAnsiTheme="majorEastAsia" w:hint="eastAsia"/>
          <w:b/>
          <w:sz w:val="24"/>
          <w:szCs w:val="24"/>
        </w:rPr>
        <w:t>報告</w:t>
      </w:r>
    </w:p>
    <w:p w:rsidR="00460643" w:rsidRDefault="00460643" w:rsidP="002E5008">
      <w:pPr>
        <w:ind w:left="480" w:hangingChars="200" w:hanging="480"/>
        <w:rPr>
          <w:sz w:val="24"/>
          <w:szCs w:val="24"/>
        </w:rPr>
      </w:pPr>
      <w:r>
        <w:rPr>
          <w:rFonts w:hint="eastAsia"/>
          <w:sz w:val="24"/>
          <w:szCs w:val="24"/>
        </w:rPr>
        <w:t xml:space="preserve">　　　</w:t>
      </w:r>
      <w:r w:rsidR="002E5008">
        <w:rPr>
          <w:rFonts w:hint="eastAsia"/>
          <w:sz w:val="24"/>
          <w:szCs w:val="24"/>
        </w:rPr>
        <w:t>計画を作成及び必要に応じて見直し・修正したときは、水防法第１５条の３</w:t>
      </w:r>
      <w:r w:rsidR="00163D1F">
        <w:rPr>
          <w:rFonts w:hint="eastAsia"/>
          <w:sz w:val="24"/>
          <w:szCs w:val="24"/>
        </w:rPr>
        <w:t>第</w:t>
      </w:r>
      <w:r w:rsidR="002E5008">
        <w:rPr>
          <w:rFonts w:hint="eastAsia"/>
          <w:sz w:val="24"/>
          <w:szCs w:val="24"/>
        </w:rPr>
        <w:t>２項に基づき、遅延なく、当該計画を山形市長へ報告する。</w:t>
      </w:r>
    </w:p>
    <w:p w:rsidR="00460643" w:rsidRDefault="00460643">
      <w:pPr>
        <w:rPr>
          <w:sz w:val="24"/>
          <w:szCs w:val="24"/>
        </w:rPr>
      </w:pPr>
    </w:p>
    <w:p w:rsidR="00B45087" w:rsidRPr="00F360A8" w:rsidRDefault="002E5008" w:rsidP="00F360A8">
      <w:pPr>
        <w:spacing w:afterLines="50" w:after="180"/>
        <w:rPr>
          <w:rFonts w:asciiTheme="majorEastAsia" w:eastAsiaTheme="majorEastAsia" w:hAnsiTheme="majorEastAsia"/>
          <w:b/>
          <w:sz w:val="24"/>
          <w:szCs w:val="24"/>
        </w:rPr>
      </w:pPr>
      <w:r>
        <w:rPr>
          <w:rFonts w:asciiTheme="majorEastAsia" w:eastAsiaTheme="majorEastAsia" w:hAnsiTheme="majorEastAsia" w:hint="eastAsia"/>
          <w:b/>
          <w:sz w:val="24"/>
          <w:szCs w:val="24"/>
        </w:rPr>
        <w:t>３</w:t>
      </w:r>
      <w:r w:rsidR="00B45087" w:rsidRPr="00B45087">
        <w:rPr>
          <w:rFonts w:asciiTheme="majorEastAsia" w:eastAsiaTheme="majorEastAsia" w:hAnsiTheme="majorEastAsia" w:hint="eastAsia"/>
          <w:b/>
          <w:sz w:val="24"/>
          <w:szCs w:val="24"/>
        </w:rPr>
        <w:t>．計画の適用範囲</w:t>
      </w:r>
    </w:p>
    <w:p w:rsidR="00B45087" w:rsidRDefault="00B45087" w:rsidP="00B45087">
      <w:pPr>
        <w:ind w:left="480" w:hangingChars="200" w:hanging="480"/>
        <w:rPr>
          <w:sz w:val="24"/>
          <w:szCs w:val="24"/>
        </w:rPr>
      </w:pPr>
      <w:r>
        <w:rPr>
          <w:rFonts w:hint="eastAsia"/>
          <w:sz w:val="24"/>
          <w:szCs w:val="24"/>
        </w:rPr>
        <w:t xml:space="preserve">　　　この計画は、「○○○○（施設名）」に勤務又は利用する全ての者に適用するものとする。</w:t>
      </w:r>
    </w:p>
    <w:p w:rsidR="00B45087" w:rsidRDefault="00B45087">
      <w:pPr>
        <w:rPr>
          <w:sz w:val="24"/>
          <w:szCs w:val="24"/>
        </w:rPr>
      </w:pPr>
    </w:p>
    <w:p w:rsidR="00566BBF" w:rsidRDefault="00566BBF">
      <w:pPr>
        <w:rPr>
          <w:sz w:val="24"/>
          <w:szCs w:val="24"/>
        </w:rPr>
      </w:pPr>
    </w:p>
    <w:p w:rsidR="00566BBF" w:rsidRDefault="00566BBF">
      <w:pPr>
        <w:rPr>
          <w:sz w:val="24"/>
          <w:szCs w:val="24"/>
        </w:rPr>
      </w:pPr>
    </w:p>
    <w:p w:rsidR="00566BBF" w:rsidRDefault="00566BBF">
      <w:pPr>
        <w:rPr>
          <w:sz w:val="24"/>
          <w:szCs w:val="24"/>
        </w:rPr>
      </w:pPr>
    </w:p>
    <w:p w:rsidR="00566BBF" w:rsidRDefault="00566BBF">
      <w:pPr>
        <w:rPr>
          <w:sz w:val="24"/>
          <w:szCs w:val="24"/>
        </w:rPr>
      </w:pPr>
    </w:p>
    <w:p w:rsidR="00566BBF" w:rsidRDefault="00566BBF">
      <w:pPr>
        <w:rPr>
          <w:sz w:val="24"/>
          <w:szCs w:val="24"/>
        </w:rPr>
      </w:pPr>
    </w:p>
    <w:p w:rsidR="00566BBF" w:rsidRDefault="00566BBF">
      <w:pPr>
        <w:rPr>
          <w:sz w:val="24"/>
          <w:szCs w:val="24"/>
        </w:rPr>
      </w:pPr>
    </w:p>
    <w:p w:rsidR="00566BBF" w:rsidRDefault="00566BBF">
      <w:pPr>
        <w:rPr>
          <w:sz w:val="24"/>
          <w:szCs w:val="24"/>
        </w:rPr>
      </w:pPr>
    </w:p>
    <w:p w:rsidR="00566BBF" w:rsidRDefault="00566BBF">
      <w:pPr>
        <w:rPr>
          <w:sz w:val="24"/>
          <w:szCs w:val="24"/>
        </w:rPr>
      </w:pPr>
    </w:p>
    <w:p w:rsidR="00566BBF" w:rsidRDefault="00566BBF">
      <w:pPr>
        <w:rPr>
          <w:sz w:val="24"/>
          <w:szCs w:val="24"/>
        </w:rPr>
      </w:pPr>
    </w:p>
    <w:p w:rsidR="00566BBF" w:rsidRDefault="00566BBF">
      <w:pPr>
        <w:rPr>
          <w:sz w:val="24"/>
          <w:szCs w:val="24"/>
        </w:rPr>
      </w:pPr>
    </w:p>
    <w:p w:rsidR="00566BBF" w:rsidRDefault="00566BBF">
      <w:pPr>
        <w:rPr>
          <w:sz w:val="24"/>
          <w:szCs w:val="24"/>
        </w:rPr>
      </w:pPr>
    </w:p>
    <w:p w:rsidR="00566BBF" w:rsidRDefault="00566BBF">
      <w:pPr>
        <w:rPr>
          <w:sz w:val="24"/>
          <w:szCs w:val="24"/>
        </w:rPr>
      </w:pPr>
    </w:p>
    <w:p w:rsidR="00566BBF" w:rsidRDefault="00566BBF">
      <w:pPr>
        <w:rPr>
          <w:sz w:val="24"/>
          <w:szCs w:val="24"/>
        </w:rPr>
      </w:pPr>
    </w:p>
    <w:p w:rsidR="00566BBF" w:rsidRDefault="00566BBF">
      <w:pPr>
        <w:rPr>
          <w:sz w:val="24"/>
          <w:szCs w:val="24"/>
        </w:rPr>
      </w:pPr>
    </w:p>
    <w:p w:rsidR="00566BBF" w:rsidRDefault="00566BBF">
      <w:pPr>
        <w:rPr>
          <w:sz w:val="24"/>
          <w:szCs w:val="24"/>
        </w:rPr>
      </w:pPr>
    </w:p>
    <w:p w:rsidR="00566BBF" w:rsidRDefault="00566BBF">
      <w:pPr>
        <w:rPr>
          <w:sz w:val="24"/>
          <w:szCs w:val="24"/>
        </w:rPr>
      </w:pPr>
    </w:p>
    <w:p w:rsidR="00566BBF" w:rsidRDefault="00566BBF">
      <w:pPr>
        <w:rPr>
          <w:sz w:val="24"/>
          <w:szCs w:val="24"/>
        </w:rPr>
      </w:pPr>
    </w:p>
    <w:p w:rsidR="00566BBF" w:rsidRDefault="00566BBF">
      <w:pPr>
        <w:rPr>
          <w:sz w:val="24"/>
          <w:szCs w:val="24"/>
        </w:rPr>
      </w:pPr>
    </w:p>
    <w:p w:rsidR="00566BBF" w:rsidRDefault="00566BBF">
      <w:pPr>
        <w:rPr>
          <w:sz w:val="24"/>
          <w:szCs w:val="24"/>
        </w:rPr>
      </w:pPr>
    </w:p>
    <w:p w:rsidR="00566BBF" w:rsidRDefault="00566BBF">
      <w:pPr>
        <w:rPr>
          <w:sz w:val="24"/>
          <w:szCs w:val="24"/>
        </w:rPr>
      </w:pPr>
    </w:p>
    <w:p w:rsidR="00566BBF" w:rsidRDefault="00566BBF">
      <w:pPr>
        <w:rPr>
          <w:sz w:val="24"/>
          <w:szCs w:val="24"/>
        </w:rPr>
      </w:pPr>
    </w:p>
    <w:p w:rsidR="00566BBF" w:rsidRDefault="00566BBF">
      <w:pPr>
        <w:rPr>
          <w:sz w:val="24"/>
          <w:szCs w:val="24"/>
        </w:rPr>
      </w:pPr>
    </w:p>
    <w:p w:rsidR="00566BBF" w:rsidRDefault="00566BBF">
      <w:pPr>
        <w:rPr>
          <w:sz w:val="24"/>
          <w:szCs w:val="24"/>
        </w:rPr>
      </w:pPr>
    </w:p>
    <w:p w:rsidR="00F80AEB" w:rsidRPr="00F360A8" w:rsidRDefault="002E5008" w:rsidP="00F360A8">
      <w:pPr>
        <w:spacing w:afterLines="50" w:after="180"/>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４</w:t>
      </w:r>
      <w:r w:rsidR="00A903AE" w:rsidRPr="00A903AE">
        <w:rPr>
          <w:rFonts w:asciiTheme="majorEastAsia" w:eastAsiaTheme="majorEastAsia" w:hAnsiTheme="majorEastAsia" w:hint="eastAsia"/>
          <w:b/>
          <w:sz w:val="24"/>
          <w:szCs w:val="24"/>
        </w:rPr>
        <w:t>．防災体制</w:t>
      </w:r>
    </w:p>
    <w:tbl>
      <w:tblPr>
        <w:tblW w:w="93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
        <w:gridCol w:w="438"/>
        <w:gridCol w:w="3749"/>
        <w:gridCol w:w="2915"/>
        <w:gridCol w:w="1805"/>
      </w:tblGrid>
      <w:tr w:rsidR="00566BBF" w:rsidTr="008E6167">
        <w:trPr>
          <w:trHeight w:val="405"/>
        </w:trPr>
        <w:tc>
          <w:tcPr>
            <w:tcW w:w="439" w:type="dxa"/>
            <w:tcBorders>
              <w:top w:val="single" w:sz="12" w:space="0" w:color="auto"/>
              <w:left w:val="single" w:sz="12" w:space="0" w:color="auto"/>
              <w:bottom w:val="double" w:sz="4" w:space="0" w:color="auto"/>
              <w:right w:val="double" w:sz="4" w:space="0" w:color="auto"/>
            </w:tcBorders>
            <w:vAlign w:val="center"/>
          </w:tcPr>
          <w:p w:rsidR="00566BBF" w:rsidRDefault="00566BBF" w:rsidP="009D0D64">
            <w:pPr>
              <w:jc w:val="center"/>
              <w:rPr>
                <w:sz w:val="24"/>
                <w:szCs w:val="24"/>
              </w:rPr>
            </w:pPr>
          </w:p>
        </w:tc>
        <w:tc>
          <w:tcPr>
            <w:tcW w:w="260" w:type="dxa"/>
            <w:tcBorders>
              <w:top w:val="single" w:sz="12" w:space="0" w:color="auto"/>
              <w:left w:val="double" w:sz="4" w:space="0" w:color="auto"/>
              <w:bottom w:val="double" w:sz="4" w:space="0" w:color="auto"/>
              <w:right w:val="single" w:sz="4" w:space="0" w:color="auto"/>
            </w:tcBorders>
          </w:tcPr>
          <w:p w:rsidR="00566BBF" w:rsidRDefault="00566BBF" w:rsidP="009D0D64">
            <w:pPr>
              <w:jc w:val="center"/>
              <w:rPr>
                <w:sz w:val="24"/>
                <w:szCs w:val="24"/>
              </w:rPr>
            </w:pPr>
          </w:p>
        </w:tc>
        <w:tc>
          <w:tcPr>
            <w:tcW w:w="3827" w:type="dxa"/>
            <w:tcBorders>
              <w:top w:val="single" w:sz="12" w:space="0" w:color="auto"/>
              <w:left w:val="single" w:sz="4" w:space="0" w:color="auto"/>
              <w:bottom w:val="double" w:sz="4" w:space="0" w:color="auto"/>
            </w:tcBorders>
            <w:vAlign w:val="center"/>
          </w:tcPr>
          <w:p w:rsidR="00566BBF" w:rsidRDefault="00566BBF" w:rsidP="00566BBF">
            <w:pPr>
              <w:jc w:val="center"/>
              <w:rPr>
                <w:sz w:val="24"/>
                <w:szCs w:val="24"/>
              </w:rPr>
            </w:pPr>
            <w:r>
              <w:rPr>
                <w:rFonts w:hint="eastAsia"/>
                <w:sz w:val="24"/>
                <w:szCs w:val="24"/>
              </w:rPr>
              <w:t>体制確立の判断時期</w:t>
            </w:r>
          </w:p>
        </w:tc>
        <w:tc>
          <w:tcPr>
            <w:tcW w:w="2977" w:type="dxa"/>
            <w:tcBorders>
              <w:top w:val="single" w:sz="12" w:space="0" w:color="auto"/>
              <w:bottom w:val="double" w:sz="4" w:space="0" w:color="auto"/>
            </w:tcBorders>
            <w:vAlign w:val="center"/>
          </w:tcPr>
          <w:p w:rsidR="00566BBF" w:rsidRDefault="00566BBF" w:rsidP="009D0D64">
            <w:pPr>
              <w:jc w:val="center"/>
              <w:rPr>
                <w:sz w:val="24"/>
                <w:szCs w:val="24"/>
              </w:rPr>
            </w:pPr>
            <w:r>
              <w:rPr>
                <w:rFonts w:hint="eastAsia"/>
                <w:sz w:val="24"/>
                <w:szCs w:val="24"/>
              </w:rPr>
              <w:t>活動内容</w:t>
            </w:r>
          </w:p>
        </w:tc>
        <w:tc>
          <w:tcPr>
            <w:tcW w:w="1843" w:type="dxa"/>
            <w:tcBorders>
              <w:top w:val="single" w:sz="12" w:space="0" w:color="auto"/>
              <w:bottom w:val="double" w:sz="4" w:space="0" w:color="auto"/>
              <w:right w:val="single" w:sz="12" w:space="0" w:color="auto"/>
            </w:tcBorders>
            <w:vAlign w:val="center"/>
          </w:tcPr>
          <w:p w:rsidR="00566BBF" w:rsidRDefault="00566BBF" w:rsidP="009D0D64">
            <w:pPr>
              <w:jc w:val="center"/>
              <w:rPr>
                <w:sz w:val="24"/>
                <w:szCs w:val="24"/>
              </w:rPr>
            </w:pPr>
            <w:r>
              <w:rPr>
                <w:rFonts w:hint="eastAsia"/>
                <w:sz w:val="24"/>
                <w:szCs w:val="24"/>
              </w:rPr>
              <w:t>対応要員</w:t>
            </w:r>
            <w:r w:rsidRPr="009D0D64">
              <w:rPr>
                <w:rFonts w:hint="eastAsia"/>
                <w:sz w:val="24"/>
                <w:szCs w:val="24"/>
                <w:vertAlign w:val="superscript"/>
              </w:rPr>
              <w:t>※</w:t>
            </w:r>
          </w:p>
        </w:tc>
      </w:tr>
      <w:tr w:rsidR="00566BBF" w:rsidTr="008E6167">
        <w:trPr>
          <w:trHeight w:val="945"/>
        </w:trPr>
        <w:tc>
          <w:tcPr>
            <w:tcW w:w="439" w:type="dxa"/>
            <w:vMerge w:val="restart"/>
            <w:tcBorders>
              <w:top w:val="double" w:sz="4" w:space="0" w:color="auto"/>
              <w:left w:val="single" w:sz="12" w:space="0" w:color="auto"/>
              <w:right w:val="double" w:sz="4" w:space="0" w:color="auto"/>
            </w:tcBorders>
          </w:tcPr>
          <w:p w:rsidR="00566BBF" w:rsidRDefault="00566BBF" w:rsidP="009D0D64">
            <w:pPr>
              <w:rPr>
                <w:sz w:val="24"/>
                <w:szCs w:val="24"/>
              </w:rPr>
            </w:pPr>
            <w:r>
              <w:rPr>
                <w:rFonts w:hint="eastAsia"/>
                <w:sz w:val="24"/>
                <w:szCs w:val="24"/>
              </w:rPr>
              <w:t>レベル２</w:t>
            </w:r>
          </w:p>
        </w:tc>
        <w:tc>
          <w:tcPr>
            <w:tcW w:w="260" w:type="dxa"/>
            <w:tcBorders>
              <w:top w:val="double" w:sz="4" w:space="0" w:color="auto"/>
              <w:left w:val="double" w:sz="4" w:space="0" w:color="auto"/>
              <w:right w:val="single" w:sz="4" w:space="0" w:color="auto"/>
            </w:tcBorders>
          </w:tcPr>
          <w:p w:rsidR="00566BBF" w:rsidRDefault="00566BBF" w:rsidP="009D0D64">
            <w:pPr>
              <w:rPr>
                <w:sz w:val="24"/>
                <w:szCs w:val="24"/>
              </w:rPr>
            </w:pPr>
            <w:r>
              <w:rPr>
                <w:rFonts w:hint="eastAsia"/>
                <w:sz w:val="24"/>
                <w:szCs w:val="24"/>
              </w:rPr>
              <w:t>注意体制</w:t>
            </w:r>
          </w:p>
        </w:tc>
        <w:tc>
          <w:tcPr>
            <w:tcW w:w="3827" w:type="dxa"/>
            <w:tcBorders>
              <w:top w:val="double" w:sz="4" w:space="0" w:color="auto"/>
              <w:left w:val="single" w:sz="4" w:space="0" w:color="auto"/>
            </w:tcBorders>
          </w:tcPr>
          <w:p w:rsidR="00566BBF" w:rsidRDefault="00566BBF" w:rsidP="009D0D64">
            <w:pPr>
              <w:rPr>
                <w:sz w:val="24"/>
                <w:szCs w:val="24"/>
              </w:rPr>
            </w:pPr>
            <w:r>
              <w:rPr>
                <w:rFonts w:hint="eastAsia"/>
                <w:sz w:val="24"/>
                <w:szCs w:val="24"/>
              </w:rPr>
              <w:t>以下のいずれかに該当する場合</w:t>
            </w:r>
          </w:p>
          <w:p w:rsidR="00566BBF" w:rsidRDefault="00566BBF" w:rsidP="009D0D64">
            <w:pPr>
              <w:rPr>
                <w:sz w:val="24"/>
                <w:szCs w:val="24"/>
              </w:rPr>
            </w:pPr>
            <w:r>
              <w:rPr>
                <w:rFonts w:hint="eastAsia"/>
                <w:sz w:val="24"/>
                <w:szCs w:val="24"/>
              </w:rPr>
              <w:t>・洪水注意報発表</w:t>
            </w:r>
          </w:p>
          <w:p w:rsidR="00566BBF" w:rsidRDefault="00566BBF" w:rsidP="009D0D64">
            <w:pPr>
              <w:ind w:left="240" w:hangingChars="100" w:hanging="240"/>
              <w:rPr>
                <w:sz w:val="24"/>
                <w:szCs w:val="24"/>
              </w:rPr>
            </w:pPr>
            <w:r>
              <w:rPr>
                <w:rFonts w:hint="eastAsia"/>
                <w:sz w:val="24"/>
                <w:szCs w:val="24"/>
              </w:rPr>
              <w:t>・大雨注意報発表</w:t>
            </w:r>
          </w:p>
        </w:tc>
        <w:tc>
          <w:tcPr>
            <w:tcW w:w="2977" w:type="dxa"/>
            <w:tcBorders>
              <w:top w:val="double" w:sz="4" w:space="0" w:color="auto"/>
            </w:tcBorders>
          </w:tcPr>
          <w:p w:rsidR="00566BBF" w:rsidRDefault="00566BBF" w:rsidP="009D0D64">
            <w:pPr>
              <w:rPr>
                <w:sz w:val="24"/>
                <w:szCs w:val="24"/>
              </w:rPr>
            </w:pPr>
            <w:r>
              <w:rPr>
                <w:rFonts w:hint="eastAsia"/>
                <w:sz w:val="24"/>
                <w:szCs w:val="24"/>
              </w:rPr>
              <w:t>・洪水予報等の情報収集</w:t>
            </w:r>
          </w:p>
        </w:tc>
        <w:tc>
          <w:tcPr>
            <w:tcW w:w="1843" w:type="dxa"/>
            <w:tcBorders>
              <w:top w:val="double" w:sz="4" w:space="0" w:color="auto"/>
              <w:right w:val="single" w:sz="12" w:space="0" w:color="auto"/>
            </w:tcBorders>
          </w:tcPr>
          <w:p w:rsidR="00566BBF" w:rsidRDefault="00566BBF" w:rsidP="009D0D64">
            <w:pPr>
              <w:rPr>
                <w:sz w:val="24"/>
                <w:szCs w:val="24"/>
              </w:rPr>
            </w:pPr>
            <w:r>
              <w:rPr>
                <w:rFonts w:hint="eastAsia"/>
                <w:sz w:val="24"/>
                <w:szCs w:val="24"/>
              </w:rPr>
              <w:t>情報収集伝達要員</w:t>
            </w:r>
          </w:p>
        </w:tc>
      </w:tr>
      <w:tr w:rsidR="00566BBF" w:rsidTr="008E6167">
        <w:trPr>
          <w:trHeight w:val="405"/>
        </w:trPr>
        <w:tc>
          <w:tcPr>
            <w:tcW w:w="439" w:type="dxa"/>
            <w:vMerge/>
            <w:tcBorders>
              <w:left w:val="single" w:sz="12" w:space="0" w:color="auto"/>
              <w:right w:val="double" w:sz="4" w:space="0" w:color="auto"/>
            </w:tcBorders>
          </w:tcPr>
          <w:p w:rsidR="00566BBF" w:rsidRDefault="00566BBF" w:rsidP="009D0D64">
            <w:pPr>
              <w:rPr>
                <w:sz w:val="24"/>
                <w:szCs w:val="24"/>
              </w:rPr>
            </w:pPr>
          </w:p>
        </w:tc>
        <w:tc>
          <w:tcPr>
            <w:tcW w:w="260" w:type="dxa"/>
            <w:vMerge w:val="restart"/>
            <w:tcBorders>
              <w:left w:val="double" w:sz="4" w:space="0" w:color="auto"/>
              <w:right w:val="single" w:sz="4" w:space="0" w:color="auto"/>
            </w:tcBorders>
          </w:tcPr>
          <w:p w:rsidR="00566BBF" w:rsidRDefault="00566BBF" w:rsidP="009D0D64">
            <w:pPr>
              <w:rPr>
                <w:sz w:val="24"/>
                <w:szCs w:val="24"/>
              </w:rPr>
            </w:pPr>
            <w:r>
              <w:rPr>
                <w:rFonts w:hint="eastAsia"/>
                <w:sz w:val="24"/>
                <w:szCs w:val="24"/>
              </w:rPr>
              <w:t>警戒体制</w:t>
            </w:r>
          </w:p>
        </w:tc>
        <w:tc>
          <w:tcPr>
            <w:tcW w:w="3827" w:type="dxa"/>
            <w:vMerge w:val="restart"/>
            <w:tcBorders>
              <w:left w:val="single" w:sz="4" w:space="0" w:color="auto"/>
            </w:tcBorders>
          </w:tcPr>
          <w:p w:rsidR="00566BBF" w:rsidRDefault="00566BBF" w:rsidP="009D0D64">
            <w:pPr>
              <w:rPr>
                <w:sz w:val="24"/>
                <w:szCs w:val="24"/>
              </w:rPr>
            </w:pPr>
            <w:r>
              <w:rPr>
                <w:rFonts w:hint="eastAsia"/>
                <w:sz w:val="24"/>
                <w:szCs w:val="24"/>
              </w:rPr>
              <w:t>以下のいずれかに該当する場合</w:t>
            </w:r>
          </w:p>
          <w:p w:rsidR="00566BBF" w:rsidRDefault="00566BBF" w:rsidP="009D0D64">
            <w:pPr>
              <w:rPr>
                <w:sz w:val="24"/>
                <w:szCs w:val="24"/>
              </w:rPr>
            </w:pPr>
            <w:r>
              <w:rPr>
                <w:rFonts w:hint="eastAsia"/>
                <w:sz w:val="24"/>
                <w:szCs w:val="24"/>
              </w:rPr>
              <w:t>・大雨警報情報</w:t>
            </w:r>
          </w:p>
          <w:p w:rsidR="00566BBF" w:rsidRDefault="00566BBF" w:rsidP="009D0D64">
            <w:pPr>
              <w:rPr>
                <w:sz w:val="24"/>
                <w:szCs w:val="24"/>
              </w:rPr>
            </w:pPr>
            <w:r>
              <w:rPr>
                <w:rFonts w:hint="eastAsia"/>
                <w:sz w:val="24"/>
                <w:szCs w:val="24"/>
              </w:rPr>
              <w:t>・洪水警報発表</w:t>
            </w:r>
          </w:p>
          <w:p w:rsidR="00566BBF" w:rsidRDefault="00566BBF" w:rsidP="009D0D64">
            <w:pPr>
              <w:ind w:left="240" w:hangingChars="100" w:hanging="240"/>
              <w:rPr>
                <w:sz w:val="24"/>
                <w:szCs w:val="24"/>
              </w:rPr>
            </w:pPr>
          </w:p>
        </w:tc>
        <w:tc>
          <w:tcPr>
            <w:tcW w:w="2977" w:type="dxa"/>
          </w:tcPr>
          <w:p w:rsidR="00566BBF" w:rsidRDefault="00566BBF" w:rsidP="009D0D64">
            <w:pPr>
              <w:rPr>
                <w:sz w:val="24"/>
                <w:szCs w:val="24"/>
              </w:rPr>
            </w:pPr>
            <w:r>
              <w:rPr>
                <w:rFonts w:hint="eastAsia"/>
                <w:sz w:val="24"/>
                <w:szCs w:val="24"/>
              </w:rPr>
              <w:t>・洪水予報等の情報収集</w:t>
            </w:r>
          </w:p>
        </w:tc>
        <w:tc>
          <w:tcPr>
            <w:tcW w:w="1843" w:type="dxa"/>
            <w:tcBorders>
              <w:right w:val="single" w:sz="12" w:space="0" w:color="auto"/>
            </w:tcBorders>
          </w:tcPr>
          <w:p w:rsidR="00566BBF" w:rsidRDefault="00566BBF" w:rsidP="009D0D64">
            <w:pPr>
              <w:rPr>
                <w:sz w:val="24"/>
                <w:szCs w:val="24"/>
              </w:rPr>
            </w:pPr>
            <w:r>
              <w:rPr>
                <w:rFonts w:hint="eastAsia"/>
                <w:sz w:val="24"/>
                <w:szCs w:val="24"/>
              </w:rPr>
              <w:t>情報収集伝達要員</w:t>
            </w:r>
          </w:p>
        </w:tc>
      </w:tr>
      <w:tr w:rsidR="00566BBF" w:rsidTr="008E6167">
        <w:trPr>
          <w:trHeight w:val="405"/>
        </w:trPr>
        <w:tc>
          <w:tcPr>
            <w:tcW w:w="439" w:type="dxa"/>
            <w:vMerge/>
            <w:tcBorders>
              <w:left w:val="single" w:sz="12" w:space="0" w:color="auto"/>
              <w:right w:val="double" w:sz="4" w:space="0" w:color="auto"/>
            </w:tcBorders>
          </w:tcPr>
          <w:p w:rsidR="00566BBF" w:rsidRDefault="00566BBF" w:rsidP="009D0D64">
            <w:pPr>
              <w:rPr>
                <w:sz w:val="24"/>
                <w:szCs w:val="24"/>
              </w:rPr>
            </w:pPr>
          </w:p>
        </w:tc>
        <w:tc>
          <w:tcPr>
            <w:tcW w:w="260" w:type="dxa"/>
            <w:vMerge/>
            <w:tcBorders>
              <w:left w:val="double" w:sz="4" w:space="0" w:color="auto"/>
              <w:right w:val="single" w:sz="4" w:space="0" w:color="auto"/>
            </w:tcBorders>
          </w:tcPr>
          <w:p w:rsidR="00566BBF" w:rsidRDefault="00566BBF" w:rsidP="009D0D64">
            <w:pPr>
              <w:rPr>
                <w:sz w:val="24"/>
                <w:szCs w:val="24"/>
              </w:rPr>
            </w:pPr>
          </w:p>
        </w:tc>
        <w:tc>
          <w:tcPr>
            <w:tcW w:w="3827" w:type="dxa"/>
            <w:vMerge/>
            <w:tcBorders>
              <w:left w:val="single" w:sz="4" w:space="0" w:color="auto"/>
            </w:tcBorders>
          </w:tcPr>
          <w:p w:rsidR="00566BBF" w:rsidRDefault="00566BBF" w:rsidP="009D0D64">
            <w:pPr>
              <w:rPr>
                <w:sz w:val="24"/>
                <w:szCs w:val="24"/>
              </w:rPr>
            </w:pPr>
          </w:p>
        </w:tc>
        <w:tc>
          <w:tcPr>
            <w:tcW w:w="2977" w:type="dxa"/>
          </w:tcPr>
          <w:p w:rsidR="00566BBF" w:rsidRDefault="00566BBF" w:rsidP="009D0D64">
            <w:pPr>
              <w:rPr>
                <w:sz w:val="24"/>
                <w:szCs w:val="24"/>
              </w:rPr>
            </w:pPr>
            <w:r>
              <w:rPr>
                <w:rFonts w:hint="eastAsia"/>
                <w:sz w:val="24"/>
                <w:szCs w:val="24"/>
              </w:rPr>
              <w:t>・使用する資器材の準備</w:t>
            </w:r>
          </w:p>
        </w:tc>
        <w:tc>
          <w:tcPr>
            <w:tcW w:w="1843" w:type="dxa"/>
            <w:tcBorders>
              <w:right w:val="single" w:sz="12" w:space="0" w:color="auto"/>
            </w:tcBorders>
          </w:tcPr>
          <w:p w:rsidR="00566BBF" w:rsidRDefault="00566BBF" w:rsidP="009D0D64">
            <w:pPr>
              <w:rPr>
                <w:sz w:val="24"/>
                <w:szCs w:val="24"/>
              </w:rPr>
            </w:pPr>
            <w:r>
              <w:rPr>
                <w:rFonts w:hint="eastAsia"/>
                <w:sz w:val="24"/>
                <w:szCs w:val="24"/>
              </w:rPr>
              <w:t>避難誘導要員</w:t>
            </w:r>
          </w:p>
        </w:tc>
      </w:tr>
      <w:tr w:rsidR="00566BBF" w:rsidTr="008E6167">
        <w:trPr>
          <w:trHeight w:val="405"/>
        </w:trPr>
        <w:tc>
          <w:tcPr>
            <w:tcW w:w="439" w:type="dxa"/>
            <w:vMerge/>
            <w:tcBorders>
              <w:left w:val="single" w:sz="12" w:space="0" w:color="auto"/>
              <w:right w:val="double" w:sz="4" w:space="0" w:color="auto"/>
            </w:tcBorders>
          </w:tcPr>
          <w:p w:rsidR="00566BBF" w:rsidRDefault="00566BBF" w:rsidP="009D0D64">
            <w:pPr>
              <w:rPr>
                <w:sz w:val="24"/>
                <w:szCs w:val="24"/>
              </w:rPr>
            </w:pPr>
          </w:p>
        </w:tc>
        <w:tc>
          <w:tcPr>
            <w:tcW w:w="260" w:type="dxa"/>
            <w:vMerge/>
            <w:tcBorders>
              <w:left w:val="double" w:sz="4" w:space="0" w:color="auto"/>
              <w:right w:val="single" w:sz="4" w:space="0" w:color="auto"/>
            </w:tcBorders>
          </w:tcPr>
          <w:p w:rsidR="00566BBF" w:rsidRDefault="00566BBF" w:rsidP="009D0D64">
            <w:pPr>
              <w:rPr>
                <w:sz w:val="24"/>
                <w:szCs w:val="24"/>
              </w:rPr>
            </w:pPr>
          </w:p>
        </w:tc>
        <w:tc>
          <w:tcPr>
            <w:tcW w:w="3827" w:type="dxa"/>
            <w:vMerge/>
            <w:tcBorders>
              <w:left w:val="single" w:sz="4" w:space="0" w:color="auto"/>
            </w:tcBorders>
          </w:tcPr>
          <w:p w:rsidR="00566BBF" w:rsidRDefault="00566BBF" w:rsidP="009D0D64">
            <w:pPr>
              <w:rPr>
                <w:sz w:val="24"/>
                <w:szCs w:val="24"/>
              </w:rPr>
            </w:pPr>
          </w:p>
        </w:tc>
        <w:tc>
          <w:tcPr>
            <w:tcW w:w="2977" w:type="dxa"/>
          </w:tcPr>
          <w:p w:rsidR="00566BBF" w:rsidRDefault="00566BBF" w:rsidP="009D0D64">
            <w:pPr>
              <w:rPr>
                <w:sz w:val="24"/>
                <w:szCs w:val="24"/>
              </w:rPr>
            </w:pPr>
            <w:r>
              <w:rPr>
                <w:rFonts w:hint="eastAsia"/>
                <w:sz w:val="24"/>
                <w:szCs w:val="24"/>
              </w:rPr>
              <w:t>・家族への事前連絡</w:t>
            </w:r>
          </w:p>
        </w:tc>
        <w:tc>
          <w:tcPr>
            <w:tcW w:w="1843" w:type="dxa"/>
            <w:tcBorders>
              <w:right w:val="single" w:sz="12" w:space="0" w:color="auto"/>
            </w:tcBorders>
          </w:tcPr>
          <w:p w:rsidR="00566BBF" w:rsidRDefault="00566BBF" w:rsidP="009D0D64">
            <w:pPr>
              <w:rPr>
                <w:sz w:val="24"/>
                <w:szCs w:val="24"/>
              </w:rPr>
            </w:pPr>
            <w:r>
              <w:rPr>
                <w:rFonts w:hint="eastAsia"/>
                <w:sz w:val="24"/>
                <w:szCs w:val="24"/>
              </w:rPr>
              <w:t>情報収集伝達要員</w:t>
            </w:r>
          </w:p>
        </w:tc>
      </w:tr>
      <w:tr w:rsidR="00566BBF" w:rsidTr="008E6167">
        <w:trPr>
          <w:trHeight w:val="405"/>
        </w:trPr>
        <w:tc>
          <w:tcPr>
            <w:tcW w:w="439" w:type="dxa"/>
            <w:vMerge/>
            <w:tcBorders>
              <w:left w:val="single" w:sz="12" w:space="0" w:color="auto"/>
              <w:right w:val="double" w:sz="4" w:space="0" w:color="auto"/>
            </w:tcBorders>
          </w:tcPr>
          <w:p w:rsidR="00566BBF" w:rsidRDefault="00566BBF" w:rsidP="009D0D64">
            <w:pPr>
              <w:rPr>
                <w:sz w:val="24"/>
                <w:szCs w:val="24"/>
              </w:rPr>
            </w:pPr>
          </w:p>
        </w:tc>
        <w:tc>
          <w:tcPr>
            <w:tcW w:w="260" w:type="dxa"/>
            <w:vMerge/>
            <w:tcBorders>
              <w:left w:val="double" w:sz="4" w:space="0" w:color="auto"/>
              <w:right w:val="single" w:sz="4" w:space="0" w:color="auto"/>
            </w:tcBorders>
          </w:tcPr>
          <w:p w:rsidR="00566BBF" w:rsidRDefault="00566BBF" w:rsidP="009D0D64">
            <w:pPr>
              <w:rPr>
                <w:sz w:val="24"/>
                <w:szCs w:val="24"/>
              </w:rPr>
            </w:pPr>
          </w:p>
        </w:tc>
        <w:tc>
          <w:tcPr>
            <w:tcW w:w="3827" w:type="dxa"/>
            <w:vMerge/>
            <w:tcBorders>
              <w:left w:val="single" w:sz="4" w:space="0" w:color="auto"/>
            </w:tcBorders>
          </w:tcPr>
          <w:p w:rsidR="00566BBF" w:rsidRDefault="00566BBF" w:rsidP="009D0D64">
            <w:pPr>
              <w:rPr>
                <w:sz w:val="24"/>
                <w:szCs w:val="24"/>
              </w:rPr>
            </w:pPr>
          </w:p>
        </w:tc>
        <w:tc>
          <w:tcPr>
            <w:tcW w:w="2977" w:type="dxa"/>
          </w:tcPr>
          <w:p w:rsidR="00566BBF" w:rsidRDefault="00566BBF" w:rsidP="009D0D64">
            <w:pPr>
              <w:ind w:left="240" w:hangingChars="100" w:hanging="240"/>
              <w:rPr>
                <w:sz w:val="24"/>
                <w:szCs w:val="24"/>
              </w:rPr>
            </w:pPr>
            <w:r>
              <w:rPr>
                <w:rFonts w:hint="eastAsia"/>
                <w:sz w:val="24"/>
                <w:szCs w:val="24"/>
              </w:rPr>
              <w:t>・周辺住民への事前協力依頼</w:t>
            </w:r>
          </w:p>
        </w:tc>
        <w:tc>
          <w:tcPr>
            <w:tcW w:w="1843" w:type="dxa"/>
            <w:tcBorders>
              <w:right w:val="single" w:sz="12" w:space="0" w:color="auto"/>
            </w:tcBorders>
          </w:tcPr>
          <w:p w:rsidR="00566BBF" w:rsidRDefault="00566BBF" w:rsidP="009D0D64">
            <w:pPr>
              <w:rPr>
                <w:sz w:val="24"/>
                <w:szCs w:val="24"/>
              </w:rPr>
            </w:pPr>
            <w:r>
              <w:rPr>
                <w:rFonts w:hint="eastAsia"/>
                <w:sz w:val="24"/>
                <w:szCs w:val="24"/>
              </w:rPr>
              <w:t>情報収集伝達要員</w:t>
            </w:r>
          </w:p>
        </w:tc>
      </w:tr>
      <w:tr w:rsidR="00566BBF" w:rsidTr="008E6167">
        <w:trPr>
          <w:trHeight w:val="405"/>
        </w:trPr>
        <w:tc>
          <w:tcPr>
            <w:tcW w:w="439" w:type="dxa"/>
            <w:tcBorders>
              <w:left w:val="single" w:sz="12" w:space="0" w:color="auto"/>
              <w:bottom w:val="single" w:sz="12" w:space="0" w:color="auto"/>
              <w:right w:val="double" w:sz="4" w:space="0" w:color="auto"/>
            </w:tcBorders>
          </w:tcPr>
          <w:p w:rsidR="00566BBF" w:rsidRDefault="00566BBF" w:rsidP="009D0D64">
            <w:pPr>
              <w:rPr>
                <w:sz w:val="24"/>
                <w:szCs w:val="24"/>
              </w:rPr>
            </w:pPr>
            <w:r>
              <w:rPr>
                <w:rFonts w:hint="eastAsia"/>
                <w:sz w:val="24"/>
                <w:szCs w:val="24"/>
              </w:rPr>
              <w:t>レベル３</w:t>
            </w:r>
          </w:p>
        </w:tc>
        <w:tc>
          <w:tcPr>
            <w:tcW w:w="260" w:type="dxa"/>
            <w:tcBorders>
              <w:left w:val="double" w:sz="4" w:space="0" w:color="auto"/>
              <w:bottom w:val="single" w:sz="12" w:space="0" w:color="auto"/>
              <w:right w:val="single" w:sz="4" w:space="0" w:color="auto"/>
            </w:tcBorders>
          </w:tcPr>
          <w:p w:rsidR="00566BBF" w:rsidRDefault="00566BBF" w:rsidP="009D0D64">
            <w:pPr>
              <w:rPr>
                <w:sz w:val="24"/>
                <w:szCs w:val="24"/>
              </w:rPr>
            </w:pPr>
            <w:r>
              <w:rPr>
                <w:rFonts w:hint="eastAsia"/>
                <w:sz w:val="24"/>
                <w:szCs w:val="24"/>
              </w:rPr>
              <w:t>非常体制</w:t>
            </w:r>
          </w:p>
        </w:tc>
        <w:tc>
          <w:tcPr>
            <w:tcW w:w="3827" w:type="dxa"/>
            <w:tcBorders>
              <w:left w:val="single" w:sz="4" w:space="0" w:color="auto"/>
              <w:bottom w:val="single" w:sz="12" w:space="0" w:color="auto"/>
            </w:tcBorders>
          </w:tcPr>
          <w:p w:rsidR="00566BBF" w:rsidRDefault="00566BBF" w:rsidP="009D0D64">
            <w:pPr>
              <w:rPr>
                <w:sz w:val="24"/>
                <w:szCs w:val="24"/>
              </w:rPr>
            </w:pPr>
            <w:r>
              <w:rPr>
                <w:rFonts w:hint="eastAsia"/>
                <w:sz w:val="24"/>
                <w:szCs w:val="24"/>
              </w:rPr>
              <w:t>以下のいずれかに該当する場合</w:t>
            </w:r>
          </w:p>
          <w:p w:rsidR="00566BBF" w:rsidRDefault="00566BBF" w:rsidP="00756C90">
            <w:pPr>
              <w:ind w:left="240" w:hangingChars="100" w:hanging="240"/>
              <w:rPr>
                <w:sz w:val="24"/>
                <w:szCs w:val="24"/>
              </w:rPr>
            </w:pPr>
            <w:r>
              <w:rPr>
                <w:rFonts w:hint="eastAsia"/>
                <w:sz w:val="24"/>
                <w:szCs w:val="24"/>
              </w:rPr>
              <w:t>・避難準備・高齢者等避難開始、避難勧告又は避難指示の発令</w:t>
            </w:r>
          </w:p>
          <w:p w:rsidR="00566BBF" w:rsidRDefault="00566BBF" w:rsidP="009D0D64">
            <w:pPr>
              <w:ind w:left="240" w:hangingChars="100" w:hanging="240"/>
              <w:rPr>
                <w:sz w:val="24"/>
                <w:szCs w:val="24"/>
              </w:rPr>
            </w:pPr>
          </w:p>
        </w:tc>
        <w:tc>
          <w:tcPr>
            <w:tcW w:w="2977" w:type="dxa"/>
            <w:tcBorders>
              <w:bottom w:val="single" w:sz="12" w:space="0" w:color="auto"/>
            </w:tcBorders>
          </w:tcPr>
          <w:p w:rsidR="00566BBF" w:rsidRDefault="00566BBF" w:rsidP="009D0D64">
            <w:pPr>
              <w:rPr>
                <w:sz w:val="24"/>
                <w:szCs w:val="24"/>
              </w:rPr>
            </w:pPr>
            <w:r>
              <w:rPr>
                <w:rFonts w:hint="eastAsia"/>
                <w:sz w:val="24"/>
                <w:szCs w:val="24"/>
              </w:rPr>
              <w:t>・避難誘導</w:t>
            </w:r>
          </w:p>
        </w:tc>
        <w:tc>
          <w:tcPr>
            <w:tcW w:w="1843" w:type="dxa"/>
            <w:tcBorders>
              <w:bottom w:val="single" w:sz="12" w:space="0" w:color="auto"/>
              <w:right w:val="single" w:sz="12" w:space="0" w:color="auto"/>
            </w:tcBorders>
          </w:tcPr>
          <w:p w:rsidR="00566BBF" w:rsidRDefault="00566BBF" w:rsidP="009D0D64">
            <w:pPr>
              <w:rPr>
                <w:sz w:val="24"/>
                <w:szCs w:val="24"/>
              </w:rPr>
            </w:pPr>
            <w:r>
              <w:rPr>
                <w:rFonts w:hint="eastAsia"/>
                <w:sz w:val="24"/>
                <w:szCs w:val="24"/>
              </w:rPr>
              <w:t>避難誘導要員</w:t>
            </w:r>
          </w:p>
        </w:tc>
      </w:tr>
    </w:tbl>
    <w:p w:rsidR="00F360A8" w:rsidRDefault="00F360A8" w:rsidP="00F360A8">
      <w:pPr>
        <w:ind w:left="480" w:hangingChars="200" w:hanging="480"/>
        <w:rPr>
          <w:sz w:val="24"/>
          <w:szCs w:val="24"/>
        </w:rPr>
      </w:pPr>
      <w:r>
        <w:rPr>
          <w:rFonts w:hint="eastAsia"/>
          <w:sz w:val="24"/>
          <w:szCs w:val="24"/>
        </w:rPr>
        <w:t xml:space="preserve">　※自営水防組織を設置した場合には、それぞれ対応する自衛水防組織の班編成及び要員の配置を記述する。</w:t>
      </w:r>
    </w:p>
    <w:p w:rsidR="00B45087" w:rsidRDefault="00F80AEB">
      <w:pPr>
        <w:rPr>
          <w:sz w:val="24"/>
          <w:szCs w:val="24"/>
        </w:rPr>
      </w:pPr>
      <w:r>
        <w:rPr>
          <w:rFonts w:hint="eastAsia"/>
          <w:sz w:val="24"/>
          <w:szCs w:val="24"/>
        </w:rPr>
        <w:t xml:space="preserve">　※上記のほか、施設の</w:t>
      </w:r>
      <w:r w:rsidR="00F360A8">
        <w:rPr>
          <w:rFonts w:hint="eastAsia"/>
          <w:sz w:val="24"/>
          <w:szCs w:val="24"/>
        </w:rPr>
        <w:t>管理権限者の指揮命令に従うものとする。</w:t>
      </w:r>
    </w:p>
    <w:p w:rsidR="00B45087" w:rsidRDefault="00F360A8">
      <w:pPr>
        <w:rPr>
          <w:sz w:val="24"/>
          <w:szCs w:val="24"/>
        </w:rPr>
      </w:pPr>
      <w:r>
        <w:rPr>
          <w:rFonts w:hint="eastAsia"/>
          <w:sz w:val="24"/>
          <w:szCs w:val="24"/>
        </w:rPr>
        <w:t xml:space="preserve">　※自力移動困難者については、避難の判断を含めて検討することが望ましい。</w:t>
      </w:r>
    </w:p>
    <w:p w:rsidR="009D0D64" w:rsidRDefault="00F360A8">
      <w:pPr>
        <w:rPr>
          <w:sz w:val="24"/>
          <w:szCs w:val="24"/>
        </w:rPr>
      </w:pPr>
      <w:r>
        <w:rPr>
          <w:rFonts w:hint="eastAsia"/>
          <w:sz w:val="24"/>
          <w:szCs w:val="24"/>
        </w:rPr>
        <w:t xml:space="preserve">　※自力移動困難者の早期避難が必要な場合がある。</w:t>
      </w:r>
    </w:p>
    <w:p w:rsidR="00F360A8" w:rsidRDefault="00F360A8">
      <w:pPr>
        <w:rPr>
          <w:sz w:val="24"/>
          <w:szCs w:val="24"/>
        </w:rPr>
      </w:pPr>
    </w:p>
    <w:p w:rsidR="006F7768" w:rsidRDefault="006F7768">
      <w:pPr>
        <w:rPr>
          <w:sz w:val="24"/>
          <w:szCs w:val="24"/>
        </w:rPr>
      </w:pPr>
    </w:p>
    <w:p w:rsidR="00566BBF" w:rsidRDefault="00566BBF">
      <w:pPr>
        <w:rPr>
          <w:sz w:val="24"/>
          <w:szCs w:val="24"/>
        </w:rPr>
      </w:pPr>
    </w:p>
    <w:p w:rsidR="00566BBF" w:rsidRDefault="00566BBF">
      <w:pPr>
        <w:rPr>
          <w:sz w:val="24"/>
          <w:szCs w:val="24"/>
        </w:rPr>
      </w:pPr>
    </w:p>
    <w:p w:rsidR="00566BBF" w:rsidRDefault="00566BBF">
      <w:pPr>
        <w:rPr>
          <w:sz w:val="24"/>
          <w:szCs w:val="24"/>
        </w:rPr>
      </w:pPr>
    </w:p>
    <w:p w:rsidR="00566BBF" w:rsidRDefault="00566BBF">
      <w:pPr>
        <w:rPr>
          <w:sz w:val="24"/>
          <w:szCs w:val="24"/>
        </w:rPr>
      </w:pPr>
    </w:p>
    <w:p w:rsidR="00566BBF" w:rsidRDefault="00566BBF">
      <w:pPr>
        <w:rPr>
          <w:sz w:val="24"/>
          <w:szCs w:val="24"/>
        </w:rPr>
      </w:pPr>
    </w:p>
    <w:p w:rsidR="00566BBF" w:rsidRDefault="00566BBF">
      <w:pPr>
        <w:rPr>
          <w:sz w:val="24"/>
          <w:szCs w:val="24"/>
        </w:rPr>
      </w:pPr>
    </w:p>
    <w:p w:rsidR="00566BBF" w:rsidRDefault="00566BBF">
      <w:pPr>
        <w:rPr>
          <w:sz w:val="24"/>
          <w:szCs w:val="24"/>
        </w:rPr>
      </w:pPr>
    </w:p>
    <w:p w:rsidR="00566BBF" w:rsidRDefault="00566BBF">
      <w:pPr>
        <w:rPr>
          <w:sz w:val="24"/>
          <w:szCs w:val="24"/>
        </w:rPr>
      </w:pPr>
    </w:p>
    <w:p w:rsidR="00566BBF" w:rsidRDefault="00566BBF">
      <w:pPr>
        <w:rPr>
          <w:sz w:val="24"/>
          <w:szCs w:val="24"/>
        </w:rPr>
      </w:pPr>
    </w:p>
    <w:p w:rsidR="00566BBF" w:rsidRDefault="00566BBF">
      <w:pPr>
        <w:rPr>
          <w:sz w:val="24"/>
          <w:szCs w:val="24"/>
        </w:rPr>
      </w:pPr>
    </w:p>
    <w:p w:rsidR="00566BBF" w:rsidRDefault="00566BBF">
      <w:pPr>
        <w:rPr>
          <w:sz w:val="24"/>
          <w:szCs w:val="24"/>
        </w:rPr>
      </w:pPr>
    </w:p>
    <w:p w:rsidR="00B45087" w:rsidRPr="000240D1" w:rsidRDefault="00F30D9A" w:rsidP="00F360A8">
      <w:pPr>
        <w:spacing w:afterLines="50" w:after="180"/>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５</w:t>
      </w:r>
      <w:r w:rsidR="00A903AE" w:rsidRPr="000240D1">
        <w:rPr>
          <w:rFonts w:asciiTheme="majorEastAsia" w:eastAsiaTheme="majorEastAsia" w:hAnsiTheme="majorEastAsia" w:hint="eastAsia"/>
          <w:b/>
          <w:sz w:val="24"/>
          <w:szCs w:val="24"/>
        </w:rPr>
        <w:t>．</w:t>
      </w:r>
      <w:r w:rsidR="000240D1" w:rsidRPr="000240D1">
        <w:rPr>
          <w:rFonts w:asciiTheme="majorEastAsia" w:eastAsiaTheme="majorEastAsia" w:hAnsiTheme="majorEastAsia" w:hint="eastAsia"/>
          <w:b/>
          <w:sz w:val="24"/>
          <w:szCs w:val="24"/>
        </w:rPr>
        <w:t>情報収集及び伝達</w:t>
      </w:r>
    </w:p>
    <w:p w:rsidR="000240D1" w:rsidRPr="000240D1" w:rsidRDefault="000240D1">
      <w:pPr>
        <w:rPr>
          <w:rFonts w:asciiTheme="minorEastAsia" w:hAnsiTheme="minorEastAsia"/>
          <w:sz w:val="24"/>
          <w:szCs w:val="24"/>
        </w:rPr>
      </w:pPr>
      <w:r w:rsidRPr="000240D1">
        <w:rPr>
          <w:rFonts w:asciiTheme="minorEastAsia" w:hAnsiTheme="minorEastAsia" w:hint="eastAsia"/>
          <w:sz w:val="24"/>
          <w:szCs w:val="24"/>
        </w:rPr>
        <w:t xml:space="preserve">　(1) 情報収集</w:t>
      </w:r>
    </w:p>
    <w:p w:rsidR="00B45087" w:rsidRDefault="000240D1">
      <w:pPr>
        <w:rPr>
          <w:sz w:val="24"/>
          <w:szCs w:val="24"/>
        </w:rPr>
      </w:pPr>
      <w:r>
        <w:rPr>
          <w:rFonts w:hint="eastAsia"/>
          <w:sz w:val="24"/>
          <w:szCs w:val="24"/>
        </w:rPr>
        <w:t xml:space="preserve">　　　■収集する主な情報及び収集方法は、以下のとおりとする。</w:t>
      </w:r>
    </w:p>
    <w:tbl>
      <w:tblPr>
        <w:tblW w:w="8892" w:type="dxa"/>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5"/>
        <w:gridCol w:w="5937"/>
      </w:tblGrid>
      <w:tr w:rsidR="000240D1" w:rsidTr="000240D1">
        <w:trPr>
          <w:trHeight w:val="420"/>
        </w:trPr>
        <w:tc>
          <w:tcPr>
            <w:tcW w:w="2955" w:type="dxa"/>
            <w:tcBorders>
              <w:top w:val="single" w:sz="12" w:space="0" w:color="auto"/>
              <w:left w:val="single" w:sz="12" w:space="0" w:color="auto"/>
              <w:bottom w:val="double" w:sz="4" w:space="0" w:color="auto"/>
            </w:tcBorders>
            <w:vAlign w:val="center"/>
          </w:tcPr>
          <w:p w:rsidR="000240D1" w:rsidRDefault="000240D1" w:rsidP="000240D1">
            <w:pPr>
              <w:jc w:val="center"/>
              <w:rPr>
                <w:sz w:val="24"/>
                <w:szCs w:val="24"/>
              </w:rPr>
            </w:pPr>
            <w:r>
              <w:rPr>
                <w:rFonts w:hint="eastAsia"/>
                <w:sz w:val="24"/>
                <w:szCs w:val="24"/>
              </w:rPr>
              <w:t>収集する情報</w:t>
            </w:r>
          </w:p>
        </w:tc>
        <w:tc>
          <w:tcPr>
            <w:tcW w:w="5937" w:type="dxa"/>
            <w:tcBorders>
              <w:top w:val="single" w:sz="12" w:space="0" w:color="auto"/>
              <w:bottom w:val="double" w:sz="4" w:space="0" w:color="auto"/>
              <w:right w:val="single" w:sz="12" w:space="0" w:color="auto"/>
            </w:tcBorders>
            <w:vAlign w:val="center"/>
          </w:tcPr>
          <w:p w:rsidR="000240D1" w:rsidRDefault="000240D1" w:rsidP="000240D1">
            <w:pPr>
              <w:jc w:val="center"/>
              <w:rPr>
                <w:sz w:val="24"/>
                <w:szCs w:val="24"/>
              </w:rPr>
            </w:pPr>
            <w:r>
              <w:rPr>
                <w:rFonts w:hint="eastAsia"/>
                <w:sz w:val="24"/>
                <w:szCs w:val="24"/>
              </w:rPr>
              <w:t>収集方法</w:t>
            </w:r>
          </w:p>
        </w:tc>
      </w:tr>
      <w:tr w:rsidR="000240D1" w:rsidTr="000240D1">
        <w:trPr>
          <w:trHeight w:val="420"/>
        </w:trPr>
        <w:tc>
          <w:tcPr>
            <w:tcW w:w="2955" w:type="dxa"/>
            <w:tcBorders>
              <w:top w:val="double" w:sz="4" w:space="0" w:color="auto"/>
              <w:left w:val="single" w:sz="12" w:space="0" w:color="auto"/>
            </w:tcBorders>
            <w:vAlign w:val="center"/>
          </w:tcPr>
          <w:p w:rsidR="000240D1" w:rsidRDefault="000240D1" w:rsidP="000240D1">
            <w:pPr>
              <w:rPr>
                <w:sz w:val="24"/>
                <w:szCs w:val="24"/>
              </w:rPr>
            </w:pPr>
            <w:r>
              <w:rPr>
                <w:rFonts w:hint="eastAsia"/>
                <w:sz w:val="24"/>
                <w:szCs w:val="24"/>
              </w:rPr>
              <w:t>気象情報</w:t>
            </w:r>
          </w:p>
        </w:tc>
        <w:tc>
          <w:tcPr>
            <w:tcW w:w="5937" w:type="dxa"/>
            <w:tcBorders>
              <w:top w:val="double" w:sz="4" w:space="0" w:color="auto"/>
              <w:right w:val="single" w:sz="12" w:space="0" w:color="auto"/>
            </w:tcBorders>
            <w:vAlign w:val="center"/>
          </w:tcPr>
          <w:p w:rsidR="000240D1" w:rsidRDefault="000240D1" w:rsidP="000240D1">
            <w:pPr>
              <w:rPr>
                <w:sz w:val="24"/>
                <w:szCs w:val="24"/>
              </w:rPr>
            </w:pPr>
            <w:r>
              <w:rPr>
                <w:rFonts w:hint="eastAsia"/>
                <w:sz w:val="24"/>
                <w:szCs w:val="24"/>
              </w:rPr>
              <w:t>テレビ、ラジオ、インターネット（情報提供機関のウェブサイト</w:t>
            </w:r>
            <w:r w:rsidR="005F1C66" w:rsidRPr="005F1C66">
              <w:rPr>
                <w:rFonts w:hint="eastAsia"/>
                <w:sz w:val="24"/>
                <w:szCs w:val="24"/>
                <w:vertAlign w:val="superscript"/>
              </w:rPr>
              <w:t>※</w:t>
            </w:r>
            <w:r>
              <w:rPr>
                <w:rFonts w:hint="eastAsia"/>
                <w:sz w:val="24"/>
                <w:szCs w:val="24"/>
              </w:rPr>
              <w:t>）</w:t>
            </w:r>
          </w:p>
        </w:tc>
      </w:tr>
      <w:tr w:rsidR="000240D1" w:rsidTr="000240D1">
        <w:trPr>
          <w:trHeight w:val="420"/>
        </w:trPr>
        <w:tc>
          <w:tcPr>
            <w:tcW w:w="2955" w:type="dxa"/>
            <w:tcBorders>
              <w:left w:val="single" w:sz="12" w:space="0" w:color="auto"/>
            </w:tcBorders>
            <w:vAlign w:val="center"/>
          </w:tcPr>
          <w:p w:rsidR="000240D1" w:rsidRDefault="000240D1" w:rsidP="000240D1">
            <w:pPr>
              <w:rPr>
                <w:sz w:val="24"/>
                <w:szCs w:val="24"/>
              </w:rPr>
            </w:pPr>
            <w:r>
              <w:rPr>
                <w:rFonts w:hint="eastAsia"/>
                <w:sz w:val="24"/>
                <w:szCs w:val="24"/>
              </w:rPr>
              <w:t>洪水情報、水位到達情報</w:t>
            </w:r>
          </w:p>
        </w:tc>
        <w:tc>
          <w:tcPr>
            <w:tcW w:w="5937" w:type="dxa"/>
            <w:tcBorders>
              <w:right w:val="single" w:sz="12" w:space="0" w:color="auto"/>
            </w:tcBorders>
            <w:vAlign w:val="center"/>
          </w:tcPr>
          <w:p w:rsidR="000240D1" w:rsidRDefault="000240D1" w:rsidP="005C798B">
            <w:pPr>
              <w:rPr>
                <w:sz w:val="24"/>
                <w:szCs w:val="24"/>
              </w:rPr>
            </w:pPr>
            <w:r>
              <w:rPr>
                <w:rFonts w:hint="eastAsia"/>
                <w:sz w:val="24"/>
                <w:szCs w:val="24"/>
              </w:rPr>
              <w:t>山形市からの</w:t>
            </w:r>
            <w:r w:rsidR="005C798B">
              <w:rPr>
                <w:rFonts w:hint="eastAsia"/>
                <w:sz w:val="24"/>
                <w:szCs w:val="24"/>
              </w:rPr>
              <w:t>メール</w:t>
            </w:r>
            <w:r>
              <w:rPr>
                <w:rFonts w:hint="eastAsia"/>
                <w:sz w:val="24"/>
                <w:szCs w:val="24"/>
              </w:rPr>
              <w:t>、インターネット（情報提供機関のウェブサイト</w:t>
            </w:r>
            <w:r w:rsidR="005F1C66" w:rsidRPr="005F1C66">
              <w:rPr>
                <w:rFonts w:hint="eastAsia"/>
                <w:sz w:val="24"/>
                <w:szCs w:val="24"/>
                <w:vertAlign w:val="superscript"/>
              </w:rPr>
              <w:t>※</w:t>
            </w:r>
            <w:r>
              <w:rPr>
                <w:rFonts w:hint="eastAsia"/>
                <w:sz w:val="24"/>
                <w:szCs w:val="24"/>
              </w:rPr>
              <w:t>）、緊急速報メール</w:t>
            </w:r>
          </w:p>
        </w:tc>
      </w:tr>
      <w:tr w:rsidR="000240D1" w:rsidTr="000240D1">
        <w:trPr>
          <w:trHeight w:val="420"/>
        </w:trPr>
        <w:tc>
          <w:tcPr>
            <w:tcW w:w="2955" w:type="dxa"/>
            <w:tcBorders>
              <w:left w:val="single" w:sz="12" w:space="0" w:color="auto"/>
            </w:tcBorders>
            <w:vAlign w:val="center"/>
          </w:tcPr>
          <w:p w:rsidR="000240D1" w:rsidRDefault="000240D1" w:rsidP="000240D1">
            <w:pPr>
              <w:rPr>
                <w:sz w:val="24"/>
                <w:szCs w:val="24"/>
              </w:rPr>
            </w:pPr>
            <w:r>
              <w:rPr>
                <w:rFonts w:hint="eastAsia"/>
                <w:sz w:val="24"/>
                <w:szCs w:val="24"/>
              </w:rPr>
              <w:t>排水施設の稼働状況</w:t>
            </w:r>
          </w:p>
        </w:tc>
        <w:tc>
          <w:tcPr>
            <w:tcW w:w="5937" w:type="dxa"/>
            <w:tcBorders>
              <w:right w:val="single" w:sz="12" w:space="0" w:color="auto"/>
            </w:tcBorders>
            <w:vAlign w:val="center"/>
          </w:tcPr>
          <w:p w:rsidR="000240D1" w:rsidRDefault="005C798B" w:rsidP="000240D1">
            <w:pPr>
              <w:rPr>
                <w:sz w:val="24"/>
                <w:szCs w:val="24"/>
              </w:rPr>
            </w:pPr>
            <w:r>
              <w:rPr>
                <w:rFonts w:hint="eastAsia"/>
                <w:sz w:val="24"/>
                <w:szCs w:val="24"/>
              </w:rPr>
              <w:t>山形市からのメール</w:t>
            </w:r>
            <w:r w:rsidR="000240D1">
              <w:rPr>
                <w:rFonts w:hint="eastAsia"/>
                <w:sz w:val="24"/>
                <w:szCs w:val="24"/>
              </w:rPr>
              <w:t>（山形市事前に調整）</w:t>
            </w:r>
          </w:p>
        </w:tc>
      </w:tr>
      <w:tr w:rsidR="000240D1" w:rsidTr="000240D1">
        <w:trPr>
          <w:trHeight w:val="420"/>
        </w:trPr>
        <w:tc>
          <w:tcPr>
            <w:tcW w:w="2955" w:type="dxa"/>
            <w:tcBorders>
              <w:left w:val="single" w:sz="12" w:space="0" w:color="auto"/>
              <w:bottom w:val="single" w:sz="12" w:space="0" w:color="auto"/>
            </w:tcBorders>
            <w:vAlign w:val="center"/>
          </w:tcPr>
          <w:p w:rsidR="000240D1" w:rsidRDefault="000240D1" w:rsidP="007D272C">
            <w:pPr>
              <w:rPr>
                <w:sz w:val="24"/>
                <w:szCs w:val="24"/>
              </w:rPr>
            </w:pPr>
            <w:r>
              <w:rPr>
                <w:rFonts w:hint="eastAsia"/>
                <w:sz w:val="24"/>
                <w:szCs w:val="24"/>
              </w:rPr>
              <w:t>避難準備</w:t>
            </w:r>
            <w:r w:rsidR="007D272C">
              <w:rPr>
                <w:rFonts w:hint="eastAsia"/>
                <w:sz w:val="24"/>
                <w:szCs w:val="24"/>
              </w:rPr>
              <w:t>・高齢者等避難開始</w:t>
            </w:r>
            <w:r>
              <w:rPr>
                <w:rFonts w:hint="eastAsia"/>
                <w:sz w:val="24"/>
                <w:szCs w:val="24"/>
              </w:rPr>
              <w:t>情報</w:t>
            </w:r>
            <w:r w:rsidR="007D272C">
              <w:rPr>
                <w:rFonts w:hint="eastAsia"/>
                <w:sz w:val="24"/>
                <w:szCs w:val="24"/>
              </w:rPr>
              <w:t>、</w:t>
            </w:r>
            <w:r>
              <w:rPr>
                <w:rFonts w:hint="eastAsia"/>
                <w:sz w:val="24"/>
                <w:szCs w:val="24"/>
              </w:rPr>
              <w:t>避難勧告</w:t>
            </w:r>
            <w:r w:rsidR="007D272C">
              <w:rPr>
                <w:rFonts w:hint="eastAsia"/>
                <w:sz w:val="24"/>
                <w:szCs w:val="24"/>
              </w:rPr>
              <w:t>、</w:t>
            </w:r>
            <w:r>
              <w:rPr>
                <w:rFonts w:hint="eastAsia"/>
                <w:sz w:val="24"/>
                <w:szCs w:val="24"/>
              </w:rPr>
              <w:t>避難指示</w:t>
            </w:r>
          </w:p>
        </w:tc>
        <w:tc>
          <w:tcPr>
            <w:tcW w:w="5937" w:type="dxa"/>
            <w:tcBorders>
              <w:bottom w:val="single" w:sz="12" w:space="0" w:color="auto"/>
              <w:right w:val="single" w:sz="12" w:space="0" w:color="auto"/>
            </w:tcBorders>
            <w:vAlign w:val="center"/>
          </w:tcPr>
          <w:p w:rsidR="000240D1" w:rsidRDefault="005C798B" w:rsidP="000240D1">
            <w:pPr>
              <w:rPr>
                <w:sz w:val="24"/>
                <w:szCs w:val="24"/>
              </w:rPr>
            </w:pPr>
            <w:r>
              <w:rPr>
                <w:rFonts w:hint="eastAsia"/>
                <w:sz w:val="24"/>
                <w:szCs w:val="24"/>
              </w:rPr>
              <w:t>山形市からのメール</w:t>
            </w:r>
            <w:bookmarkStart w:id="0" w:name="_GoBack"/>
            <w:bookmarkEnd w:id="0"/>
            <w:r w:rsidR="000240D1">
              <w:rPr>
                <w:rFonts w:hint="eastAsia"/>
                <w:sz w:val="24"/>
                <w:szCs w:val="24"/>
              </w:rPr>
              <w:t>、テレビ、ラジオ、インターネット（山形市役所のウェブサイト）、緊急速報メール</w:t>
            </w:r>
          </w:p>
        </w:tc>
      </w:tr>
    </w:tbl>
    <w:p w:rsidR="00B45087" w:rsidRDefault="000240D1" w:rsidP="000240D1">
      <w:pPr>
        <w:ind w:left="960" w:hangingChars="400" w:hanging="960"/>
        <w:rPr>
          <w:sz w:val="24"/>
          <w:szCs w:val="24"/>
        </w:rPr>
      </w:pPr>
      <w:r>
        <w:rPr>
          <w:rFonts w:hint="eastAsia"/>
          <w:sz w:val="24"/>
          <w:szCs w:val="24"/>
        </w:rPr>
        <w:t xml:space="preserve">　　　■停電時は、ラジオ、タブレット、携帯電話等を活用して情報を収集するものとし、これら加えて、乾電池、バッテリー等を備蓄する。</w:t>
      </w:r>
    </w:p>
    <w:p w:rsidR="00B45087" w:rsidRDefault="000240D1" w:rsidP="00997321">
      <w:pPr>
        <w:ind w:left="960" w:hangingChars="400" w:hanging="960"/>
        <w:rPr>
          <w:sz w:val="24"/>
          <w:szCs w:val="24"/>
        </w:rPr>
      </w:pPr>
      <w:r>
        <w:rPr>
          <w:rFonts w:hint="eastAsia"/>
          <w:sz w:val="24"/>
          <w:szCs w:val="24"/>
        </w:rPr>
        <w:t xml:space="preserve">　　　■提供される情報に加えて、雨の降り方、施設周辺の水路や道路の状況</w:t>
      </w:r>
      <w:r w:rsidR="007824CE">
        <w:rPr>
          <w:rFonts w:hint="eastAsia"/>
          <w:sz w:val="24"/>
          <w:szCs w:val="24"/>
        </w:rPr>
        <w:t>、</w:t>
      </w:r>
      <w:r w:rsidR="00997321">
        <w:rPr>
          <w:rFonts w:hint="eastAsia"/>
          <w:sz w:val="24"/>
          <w:szCs w:val="24"/>
        </w:rPr>
        <w:t>斜面</w:t>
      </w:r>
      <w:r>
        <w:rPr>
          <w:rFonts w:hint="eastAsia"/>
          <w:sz w:val="24"/>
          <w:szCs w:val="24"/>
        </w:rPr>
        <w:t>に</w:t>
      </w:r>
      <w:r w:rsidR="00997321">
        <w:rPr>
          <w:rFonts w:hint="eastAsia"/>
          <w:sz w:val="24"/>
          <w:szCs w:val="24"/>
        </w:rPr>
        <w:t>危険な前兆が無いか等、施設内から確認を行う。</w:t>
      </w:r>
    </w:p>
    <w:p w:rsidR="00B45087" w:rsidRDefault="000F0D5D">
      <w:pPr>
        <w:rPr>
          <w:sz w:val="24"/>
          <w:szCs w:val="24"/>
        </w:rPr>
      </w:pPr>
      <w:r>
        <w:rPr>
          <w:rFonts w:hint="eastAsia"/>
          <w:sz w:val="24"/>
          <w:szCs w:val="24"/>
        </w:rPr>
        <w:t xml:space="preserve">　　　※情報提供機関</w:t>
      </w:r>
    </w:p>
    <w:p w:rsidR="005F1C66" w:rsidRDefault="005F1C66">
      <w:pPr>
        <w:rPr>
          <w:sz w:val="24"/>
          <w:szCs w:val="24"/>
        </w:rPr>
      </w:pPr>
      <w:r>
        <w:rPr>
          <w:rFonts w:hint="eastAsia"/>
          <w:sz w:val="24"/>
          <w:szCs w:val="24"/>
        </w:rPr>
        <w:t xml:space="preserve">　　　</w:t>
      </w:r>
      <w:r w:rsidR="000F0D5D">
        <w:rPr>
          <w:rFonts w:hint="eastAsia"/>
          <w:sz w:val="24"/>
          <w:szCs w:val="24"/>
        </w:rPr>
        <w:t xml:space="preserve">　</w:t>
      </w:r>
      <w:r>
        <w:rPr>
          <w:rFonts w:hint="eastAsia"/>
          <w:sz w:val="24"/>
          <w:szCs w:val="24"/>
        </w:rPr>
        <w:t>山形地方気象台</w:t>
      </w:r>
      <w:r w:rsidR="000F0D5D">
        <w:rPr>
          <w:rFonts w:hint="eastAsia"/>
          <w:sz w:val="24"/>
          <w:szCs w:val="24"/>
        </w:rPr>
        <w:t xml:space="preserve">　</w:t>
      </w:r>
      <w:r w:rsidR="009B7FD7" w:rsidRPr="008E6167">
        <w:rPr>
          <w:rFonts w:hint="eastAsia"/>
          <w:sz w:val="24"/>
          <w:szCs w:val="24"/>
        </w:rPr>
        <w:t>http://w</w:t>
      </w:r>
      <w:r w:rsidR="009B7FD7" w:rsidRPr="008E6167">
        <w:rPr>
          <w:sz w:val="24"/>
          <w:szCs w:val="24"/>
        </w:rPr>
        <w:t>ww.jma-net.go.jp/yamagata</w:t>
      </w:r>
      <w:r w:rsidR="009B7FD7">
        <w:rPr>
          <w:rStyle w:val="a9"/>
          <w:sz w:val="24"/>
          <w:szCs w:val="24"/>
        </w:rPr>
        <w:t>/</w:t>
      </w:r>
    </w:p>
    <w:p w:rsidR="000F0D5D" w:rsidRDefault="000F0D5D">
      <w:pPr>
        <w:rPr>
          <w:sz w:val="24"/>
          <w:szCs w:val="24"/>
        </w:rPr>
      </w:pPr>
      <w:r>
        <w:rPr>
          <w:rFonts w:hint="eastAsia"/>
          <w:sz w:val="24"/>
          <w:szCs w:val="24"/>
        </w:rPr>
        <w:t xml:space="preserve">　　　　山形県河川・砂防情報　</w:t>
      </w:r>
      <w:r w:rsidRPr="009B7FD7">
        <w:rPr>
          <w:rFonts w:hint="eastAsia"/>
          <w:sz w:val="24"/>
          <w:szCs w:val="24"/>
        </w:rPr>
        <w:t>ht</w:t>
      </w:r>
      <w:r w:rsidR="009B7FD7">
        <w:rPr>
          <w:rFonts w:hint="eastAsia"/>
          <w:sz w:val="24"/>
          <w:szCs w:val="24"/>
        </w:rPr>
        <w:t>tp://www.</w:t>
      </w:r>
      <w:r w:rsidR="009B7FD7">
        <w:rPr>
          <w:sz w:val="24"/>
          <w:szCs w:val="24"/>
        </w:rPr>
        <w:t>kasen.pref.yamagata.jp/</w:t>
      </w:r>
      <w:r>
        <w:rPr>
          <w:rFonts w:hint="eastAsia"/>
          <w:sz w:val="24"/>
          <w:szCs w:val="24"/>
        </w:rPr>
        <w:t xml:space="preserve">　など</w:t>
      </w:r>
    </w:p>
    <w:p w:rsidR="005F1C66" w:rsidRPr="007824CE" w:rsidRDefault="005F1C66">
      <w:pPr>
        <w:rPr>
          <w:sz w:val="24"/>
          <w:szCs w:val="24"/>
        </w:rPr>
      </w:pPr>
    </w:p>
    <w:p w:rsidR="00B45087" w:rsidRPr="00F360A8" w:rsidRDefault="00ED5F4A">
      <w:pPr>
        <w:rPr>
          <w:rFonts w:asciiTheme="minorEastAsia" w:hAnsiTheme="minorEastAsia"/>
          <w:sz w:val="24"/>
          <w:szCs w:val="24"/>
        </w:rPr>
      </w:pPr>
      <w:r w:rsidRPr="00F360A8">
        <w:rPr>
          <w:rFonts w:asciiTheme="minorEastAsia" w:hAnsiTheme="minorEastAsia" w:hint="eastAsia"/>
          <w:sz w:val="24"/>
          <w:szCs w:val="24"/>
        </w:rPr>
        <w:t xml:space="preserve">　(2) 情報伝達</w:t>
      </w:r>
    </w:p>
    <w:p w:rsidR="00B45087" w:rsidRDefault="00F360A8" w:rsidP="00F360A8">
      <w:pPr>
        <w:ind w:left="960" w:hangingChars="400" w:hanging="960"/>
        <w:rPr>
          <w:sz w:val="24"/>
          <w:szCs w:val="24"/>
        </w:rPr>
      </w:pPr>
      <w:r>
        <w:rPr>
          <w:rFonts w:hint="eastAsia"/>
          <w:sz w:val="24"/>
          <w:szCs w:val="24"/>
        </w:rPr>
        <w:t xml:space="preserve">　　　</w:t>
      </w:r>
      <w:r w:rsidR="003F4950">
        <w:rPr>
          <w:rFonts w:hint="eastAsia"/>
          <w:sz w:val="24"/>
          <w:szCs w:val="24"/>
        </w:rPr>
        <w:t>■</w:t>
      </w:r>
      <w:r>
        <w:rPr>
          <w:rFonts w:hint="eastAsia"/>
          <w:sz w:val="24"/>
          <w:szCs w:val="24"/>
        </w:rPr>
        <w:t>施設内</w:t>
      </w:r>
      <w:r w:rsidR="00EE732D">
        <w:rPr>
          <w:rFonts w:hint="eastAsia"/>
          <w:sz w:val="24"/>
          <w:szCs w:val="24"/>
        </w:rPr>
        <w:t>の</w:t>
      </w:r>
      <w:r>
        <w:rPr>
          <w:rFonts w:hint="eastAsia"/>
          <w:sz w:val="24"/>
          <w:szCs w:val="24"/>
        </w:rPr>
        <w:t>緊急連絡網に基づき、気象情報、洪水予報等の情報を施設内関係者間で共有する。</w:t>
      </w:r>
    </w:p>
    <w:p w:rsidR="00B45087" w:rsidRDefault="00F360A8" w:rsidP="005E5656">
      <w:pPr>
        <w:ind w:left="960" w:hangingChars="400" w:hanging="960"/>
        <w:rPr>
          <w:sz w:val="24"/>
          <w:szCs w:val="24"/>
        </w:rPr>
      </w:pPr>
      <w:r>
        <w:rPr>
          <w:rFonts w:hint="eastAsia"/>
          <w:sz w:val="24"/>
          <w:szCs w:val="24"/>
        </w:rPr>
        <w:t xml:space="preserve">　　　</w:t>
      </w:r>
      <w:r w:rsidR="003F4950">
        <w:rPr>
          <w:rFonts w:hint="eastAsia"/>
          <w:sz w:val="24"/>
          <w:szCs w:val="24"/>
        </w:rPr>
        <w:t>■警戒体制下で非常体制に移行するおそれがある場合には、別紙２</w:t>
      </w:r>
      <w:r>
        <w:rPr>
          <w:rFonts w:hint="eastAsia"/>
          <w:sz w:val="24"/>
          <w:szCs w:val="24"/>
        </w:rPr>
        <w:t>「</w:t>
      </w:r>
      <w:r w:rsidR="00EE732D">
        <w:rPr>
          <w:rFonts w:asciiTheme="minorEastAsia" w:hAnsiTheme="minorEastAsia" w:hint="eastAsia"/>
          <w:sz w:val="24"/>
          <w:szCs w:val="24"/>
        </w:rPr>
        <w:t>施設利用者緊急連絡先一覧表</w:t>
      </w:r>
      <w:r>
        <w:rPr>
          <w:rFonts w:hint="eastAsia"/>
          <w:sz w:val="24"/>
          <w:szCs w:val="24"/>
        </w:rPr>
        <w:t>」に基づき、保護者に対し、「非常体制に移行した場合には</w:t>
      </w:r>
      <w:r w:rsidR="005E5656">
        <w:rPr>
          <w:rFonts w:hint="eastAsia"/>
          <w:sz w:val="24"/>
          <w:szCs w:val="24"/>
        </w:rPr>
        <w:t>●●●●（避難場所）へ避難する」旨の連絡をする。</w:t>
      </w:r>
    </w:p>
    <w:p w:rsidR="00B45087" w:rsidRDefault="005E5656" w:rsidP="007948DD">
      <w:pPr>
        <w:ind w:left="960" w:hangingChars="400" w:hanging="960"/>
        <w:rPr>
          <w:sz w:val="24"/>
          <w:szCs w:val="24"/>
        </w:rPr>
      </w:pPr>
      <w:r>
        <w:rPr>
          <w:rFonts w:hint="eastAsia"/>
          <w:sz w:val="24"/>
          <w:szCs w:val="24"/>
        </w:rPr>
        <w:t xml:space="preserve">　　　■非常体制に移行した場合には、山形市</w:t>
      </w:r>
      <w:r w:rsidR="008E5DF2">
        <w:rPr>
          <w:rFonts w:hint="eastAsia"/>
          <w:sz w:val="24"/>
          <w:szCs w:val="24"/>
        </w:rPr>
        <w:t>指導監査課</w:t>
      </w:r>
      <w:r>
        <w:rPr>
          <w:rFonts w:hint="eastAsia"/>
          <w:sz w:val="24"/>
          <w:szCs w:val="24"/>
        </w:rPr>
        <w:t>に「これより●●●●（避難場所）に</w:t>
      </w:r>
      <w:r w:rsidR="007948DD">
        <w:rPr>
          <w:rFonts w:hint="eastAsia"/>
          <w:sz w:val="24"/>
          <w:szCs w:val="24"/>
        </w:rPr>
        <w:t>避難する」旨を連絡する。</w:t>
      </w:r>
    </w:p>
    <w:p w:rsidR="00B45087" w:rsidRDefault="007948DD" w:rsidP="00F33FBB">
      <w:pPr>
        <w:ind w:left="960" w:hangingChars="400" w:hanging="960"/>
        <w:rPr>
          <w:sz w:val="24"/>
          <w:szCs w:val="24"/>
        </w:rPr>
      </w:pPr>
      <w:r>
        <w:rPr>
          <w:rFonts w:hint="eastAsia"/>
          <w:sz w:val="24"/>
          <w:szCs w:val="24"/>
        </w:rPr>
        <w:t xml:space="preserve">　　　</w:t>
      </w:r>
      <w:r w:rsidR="003F4950">
        <w:rPr>
          <w:rFonts w:hint="eastAsia"/>
          <w:sz w:val="24"/>
          <w:szCs w:val="24"/>
        </w:rPr>
        <w:t>■非常体制に移行した場合には、別紙２</w:t>
      </w:r>
      <w:r>
        <w:rPr>
          <w:rFonts w:hint="eastAsia"/>
          <w:sz w:val="24"/>
          <w:szCs w:val="24"/>
        </w:rPr>
        <w:t>「</w:t>
      </w:r>
      <w:r w:rsidR="00163D1F">
        <w:rPr>
          <w:rFonts w:asciiTheme="minorEastAsia" w:hAnsiTheme="minorEastAsia" w:hint="eastAsia"/>
          <w:sz w:val="24"/>
          <w:szCs w:val="24"/>
        </w:rPr>
        <w:t>施設利用者緊急連絡先一覧表</w:t>
      </w:r>
      <w:r>
        <w:rPr>
          <w:rFonts w:hint="eastAsia"/>
          <w:sz w:val="24"/>
          <w:szCs w:val="24"/>
        </w:rPr>
        <w:t>」に基づき、家族に対し、「非常体制に移行したので、●●●●（避難場所）へ避難する</w:t>
      </w:r>
      <w:r w:rsidR="008E5DF2">
        <w:rPr>
          <w:rFonts w:hint="eastAsia"/>
          <w:sz w:val="24"/>
          <w:szCs w:val="24"/>
        </w:rPr>
        <w:t>」旨を連絡する</w:t>
      </w:r>
      <w:r>
        <w:rPr>
          <w:rFonts w:hint="eastAsia"/>
          <w:sz w:val="24"/>
          <w:szCs w:val="24"/>
        </w:rPr>
        <w:t>。</w:t>
      </w:r>
    </w:p>
    <w:p w:rsidR="007948DD" w:rsidRDefault="00F33FBB">
      <w:pPr>
        <w:rPr>
          <w:sz w:val="24"/>
          <w:szCs w:val="24"/>
        </w:rPr>
      </w:pPr>
      <w:r>
        <w:rPr>
          <w:rFonts w:hint="eastAsia"/>
          <w:sz w:val="24"/>
          <w:szCs w:val="24"/>
        </w:rPr>
        <w:t xml:space="preserve">　　　■避難の完了後、山形市</w:t>
      </w:r>
      <w:r w:rsidR="008E5DF2">
        <w:rPr>
          <w:rFonts w:hint="eastAsia"/>
          <w:sz w:val="24"/>
          <w:szCs w:val="24"/>
        </w:rPr>
        <w:t>指導監査課</w:t>
      </w:r>
      <w:r>
        <w:rPr>
          <w:rFonts w:hint="eastAsia"/>
          <w:sz w:val="24"/>
          <w:szCs w:val="24"/>
        </w:rPr>
        <w:t>に避難が完了した旨を連絡する。</w:t>
      </w:r>
    </w:p>
    <w:p w:rsidR="00F33FBB" w:rsidRDefault="00F33FBB" w:rsidP="00FE3E9A">
      <w:pPr>
        <w:ind w:left="960" w:hangingChars="400" w:hanging="960"/>
        <w:rPr>
          <w:sz w:val="24"/>
          <w:szCs w:val="24"/>
        </w:rPr>
      </w:pPr>
    </w:p>
    <w:p w:rsidR="00F33FBB" w:rsidRDefault="00F33FBB">
      <w:pPr>
        <w:rPr>
          <w:sz w:val="24"/>
          <w:szCs w:val="24"/>
        </w:rPr>
      </w:pPr>
    </w:p>
    <w:p w:rsidR="00F33FBB" w:rsidRDefault="00F33FBB">
      <w:pPr>
        <w:rPr>
          <w:sz w:val="24"/>
          <w:szCs w:val="24"/>
        </w:rPr>
      </w:pPr>
    </w:p>
    <w:p w:rsidR="00FE3E9A" w:rsidRPr="000240D1" w:rsidRDefault="00F30D9A" w:rsidP="00FE3E9A">
      <w:pPr>
        <w:spacing w:afterLines="50" w:after="180"/>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６</w:t>
      </w:r>
      <w:r w:rsidR="00FE3E9A" w:rsidRPr="000240D1">
        <w:rPr>
          <w:rFonts w:asciiTheme="majorEastAsia" w:eastAsiaTheme="majorEastAsia" w:hAnsiTheme="majorEastAsia" w:hint="eastAsia"/>
          <w:b/>
          <w:sz w:val="24"/>
          <w:szCs w:val="24"/>
        </w:rPr>
        <w:t>．</w:t>
      </w:r>
      <w:r w:rsidR="00FE3E9A">
        <w:rPr>
          <w:rFonts w:asciiTheme="majorEastAsia" w:eastAsiaTheme="majorEastAsia" w:hAnsiTheme="majorEastAsia" w:hint="eastAsia"/>
          <w:b/>
          <w:sz w:val="24"/>
          <w:szCs w:val="24"/>
        </w:rPr>
        <w:t>避難誘導</w:t>
      </w:r>
    </w:p>
    <w:p w:rsidR="00B45087" w:rsidRPr="00FE3E9A" w:rsidRDefault="00FE3E9A">
      <w:pPr>
        <w:rPr>
          <w:rFonts w:asciiTheme="minorEastAsia" w:hAnsiTheme="minorEastAsia"/>
          <w:sz w:val="24"/>
          <w:szCs w:val="24"/>
        </w:rPr>
      </w:pPr>
      <w:r w:rsidRPr="00FE3E9A">
        <w:rPr>
          <w:rFonts w:asciiTheme="minorEastAsia" w:hAnsiTheme="minorEastAsia" w:hint="eastAsia"/>
          <w:sz w:val="24"/>
          <w:szCs w:val="24"/>
        </w:rPr>
        <w:t xml:space="preserve">　(1) 避難場所</w:t>
      </w:r>
    </w:p>
    <w:p w:rsidR="00FE3E9A" w:rsidRDefault="00FE3E9A" w:rsidP="00FE3E9A">
      <w:pPr>
        <w:ind w:firstLineChars="100" w:firstLine="240"/>
        <w:rPr>
          <w:sz w:val="24"/>
          <w:szCs w:val="24"/>
        </w:rPr>
      </w:pPr>
      <w:r>
        <w:rPr>
          <w:rFonts w:hint="eastAsia"/>
          <w:sz w:val="24"/>
          <w:szCs w:val="24"/>
        </w:rPr>
        <w:t xml:space="preserve">　　■</w:t>
      </w:r>
      <w:r w:rsidR="009D44CA">
        <w:rPr>
          <w:rFonts w:hint="eastAsia"/>
          <w:sz w:val="24"/>
          <w:szCs w:val="24"/>
        </w:rPr>
        <w:t>洪水時における避難場所は、山形市○○町○丁目「●●●●」とする。</w:t>
      </w:r>
    </w:p>
    <w:p w:rsidR="00B45087" w:rsidRDefault="00B45087">
      <w:pPr>
        <w:rPr>
          <w:sz w:val="24"/>
          <w:szCs w:val="24"/>
        </w:rPr>
      </w:pPr>
    </w:p>
    <w:p w:rsidR="009D44CA" w:rsidRPr="0053784F" w:rsidRDefault="009D44CA">
      <w:pPr>
        <w:rPr>
          <w:rFonts w:asciiTheme="minorEastAsia" w:hAnsiTheme="minorEastAsia"/>
          <w:sz w:val="24"/>
          <w:szCs w:val="24"/>
        </w:rPr>
      </w:pPr>
      <w:r w:rsidRPr="0053784F">
        <w:rPr>
          <w:rFonts w:asciiTheme="minorEastAsia" w:hAnsiTheme="minorEastAsia" w:hint="eastAsia"/>
          <w:sz w:val="24"/>
          <w:szCs w:val="24"/>
        </w:rPr>
        <w:t xml:space="preserve">　(2) 避難経路</w:t>
      </w:r>
    </w:p>
    <w:p w:rsidR="009D44CA" w:rsidRPr="009D44CA" w:rsidRDefault="009D44CA" w:rsidP="0053784F">
      <w:pPr>
        <w:ind w:left="960" w:hangingChars="400" w:hanging="960"/>
        <w:rPr>
          <w:sz w:val="24"/>
          <w:szCs w:val="24"/>
        </w:rPr>
      </w:pPr>
      <w:r>
        <w:rPr>
          <w:rFonts w:hint="eastAsia"/>
          <w:sz w:val="24"/>
          <w:szCs w:val="24"/>
        </w:rPr>
        <w:t xml:space="preserve">　　　■洪水時における避難場所</w:t>
      </w:r>
      <w:r w:rsidR="00724133">
        <w:rPr>
          <w:rFonts w:hint="eastAsia"/>
          <w:sz w:val="24"/>
          <w:szCs w:val="24"/>
        </w:rPr>
        <w:t>までの避難経路については、</w:t>
      </w:r>
      <w:r w:rsidR="0053784F">
        <w:rPr>
          <w:rFonts w:hint="eastAsia"/>
          <w:sz w:val="24"/>
          <w:szCs w:val="24"/>
        </w:rPr>
        <w:t>「避難経路図」のとおり</w:t>
      </w:r>
      <w:r w:rsidR="00724133">
        <w:rPr>
          <w:rFonts w:hint="eastAsia"/>
          <w:sz w:val="24"/>
          <w:szCs w:val="24"/>
        </w:rPr>
        <w:t>とする。</w:t>
      </w:r>
    </w:p>
    <w:p w:rsidR="009D44CA" w:rsidRDefault="009D44CA">
      <w:pPr>
        <w:rPr>
          <w:sz w:val="24"/>
          <w:szCs w:val="24"/>
        </w:rPr>
      </w:pPr>
    </w:p>
    <w:p w:rsidR="00B45087" w:rsidRDefault="0053784F">
      <w:pPr>
        <w:rPr>
          <w:rFonts w:asciiTheme="minorEastAsia" w:hAnsiTheme="minorEastAsia"/>
          <w:sz w:val="24"/>
          <w:szCs w:val="24"/>
        </w:rPr>
      </w:pPr>
      <w:r w:rsidRPr="00FD488A">
        <w:rPr>
          <w:rFonts w:asciiTheme="minorEastAsia" w:hAnsiTheme="minorEastAsia" w:hint="eastAsia"/>
          <w:sz w:val="24"/>
          <w:szCs w:val="24"/>
        </w:rPr>
        <w:t xml:space="preserve">　(3) 避難誘導方法</w:t>
      </w:r>
    </w:p>
    <w:p w:rsidR="000F0D5D" w:rsidRDefault="000F0D5D" w:rsidP="000F0D5D">
      <w:pPr>
        <w:ind w:leftChars="100" w:left="930" w:hangingChars="300" w:hanging="720"/>
        <w:rPr>
          <w:sz w:val="24"/>
          <w:szCs w:val="24"/>
        </w:rPr>
      </w:pPr>
      <w:r>
        <w:rPr>
          <w:rFonts w:hint="eastAsia"/>
          <w:sz w:val="24"/>
          <w:szCs w:val="24"/>
        </w:rPr>
        <w:t xml:space="preserve">　　■風雨の状況や周辺の浸水の状況のほか、利用者の健康状態等により</w:t>
      </w:r>
      <w:r w:rsidRPr="000F0D5D">
        <w:rPr>
          <w:rFonts w:asciiTheme="minorEastAsia" w:hAnsiTheme="minorEastAsia" w:hint="eastAsia"/>
          <w:sz w:val="24"/>
          <w:szCs w:val="24"/>
        </w:rPr>
        <w:t>(1)</w:t>
      </w:r>
      <w:r>
        <w:rPr>
          <w:rFonts w:asciiTheme="minorEastAsia" w:hAnsiTheme="minorEastAsia" w:hint="eastAsia"/>
          <w:sz w:val="24"/>
          <w:szCs w:val="24"/>
        </w:rPr>
        <w:t>の</w:t>
      </w:r>
      <w:r w:rsidRPr="000F0D5D">
        <w:rPr>
          <w:rFonts w:asciiTheme="minorEastAsia" w:hAnsiTheme="minorEastAsia" w:hint="eastAsia"/>
          <w:sz w:val="24"/>
          <w:szCs w:val="24"/>
        </w:rPr>
        <w:t>避</w:t>
      </w:r>
      <w:r>
        <w:rPr>
          <w:rFonts w:hint="eastAsia"/>
          <w:sz w:val="24"/>
          <w:szCs w:val="24"/>
        </w:rPr>
        <w:t>難場所への避難が困難な場合には、一時</w:t>
      </w:r>
      <w:r w:rsidR="00377E10">
        <w:rPr>
          <w:rFonts w:hint="eastAsia"/>
          <w:sz w:val="24"/>
          <w:szCs w:val="24"/>
        </w:rPr>
        <w:t>的に●●●●（例：本施設○棟２階など）へ避難するものとする。</w:t>
      </w:r>
    </w:p>
    <w:p w:rsidR="0053784F" w:rsidRDefault="0053784F" w:rsidP="0053784F">
      <w:pPr>
        <w:ind w:left="960" w:hangingChars="400" w:hanging="960"/>
        <w:rPr>
          <w:sz w:val="24"/>
          <w:szCs w:val="24"/>
        </w:rPr>
      </w:pPr>
      <w:r>
        <w:rPr>
          <w:rFonts w:hint="eastAsia"/>
          <w:sz w:val="24"/>
          <w:szCs w:val="24"/>
        </w:rPr>
        <w:t xml:space="preserve">　　　■施設外の避難場所に誘導するときは、避難場所（山形市○○町○丁目「●●●●」）までの順路、道路状況について説明する。</w:t>
      </w:r>
    </w:p>
    <w:p w:rsidR="0053784F" w:rsidRDefault="0053784F" w:rsidP="000F0D5D">
      <w:pPr>
        <w:ind w:left="960" w:hangingChars="400" w:hanging="960"/>
        <w:rPr>
          <w:sz w:val="24"/>
          <w:szCs w:val="24"/>
        </w:rPr>
      </w:pPr>
      <w:r>
        <w:rPr>
          <w:rFonts w:hint="eastAsia"/>
          <w:sz w:val="24"/>
          <w:szCs w:val="24"/>
        </w:rPr>
        <w:t xml:space="preserve">　　　■</w:t>
      </w:r>
      <w:r w:rsidR="000F0D5D">
        <w:rPr>
          <w:rFonts w:hint="eastAsia"/>
          <w:sz w:val="24"/>
          <w:szCs w:val="24"/>
        </w:rPr>
        <w:t>徒歩による</w:t>
      </w:r>
      <w:r>
        <w:rPr>
          <w:rFonts w:hint="eastAsia"/>
          <w:sz w:val="24"/>
          <w:szCs w:val="24"/>
        </w:rPr>
        <w:t>避難</w:t>
      </w:r>
      <w:r w:rsidR="000F0D5D">
        <w:rPr>
          <w:rFonts w:hint="eastAsia"/>
          <w:sz w:val="24"/>
          <w:szCs w:val="24"/>
        </w:rPr>
        <w:t>時の</w:t>
      </w:r>
      <w:r>
        <w:rPr>
          <w:rFonts w:hint="eastAsia"/>
          <w:sz w:val="24"/>
          <w:szCs w:val="24"/>
        </w:rPr>
        <w:t>誘導にあたっては拡声器、メガホン等を活用し、先頭と最後尾に誘導員を配置する。</w:t>
      </w:r>
    </w:p>
    <w:p w:rsidR="000F0D5D" w:rsidRPr="000F0D5D" w:rsidRDefault="000F0D5D" w:rsidP="000F0D5D">
      <w:pPr>
        <w:rPr>
          <w:sz w:val="24"/>
          <w:szCs w:val="24"/>
        </w:rPr>
      </w:pPr>
      <w:r>
        <w:rPr>
          <w:rFonts w:hint="eastAsia"/>
          <w:sz w:val="24"/>
          <w:szCs w:val="24"/>
        </w:rPr>
        <w:t xml:space="preserve">　　　■車両による避難の場合は、アンダーパス等低い土地の通行を避ける。</w:t>
      </w:r>
    </w:p>
    <w:p w:rsidR="0053784F" w:rsidRDefault="0053784F" w:rsidP="0053784F">
      <w:pPr>
        <w:ind w:left="960" w:hangingChars="400" w:hanging="960"/>
        <w:rPr>
          <w:sz w:val="24"/>
          <w:szCs w:val="24"/>
        </w:rPr>
      </w:pPr>
      <w:r>
        <w:rPr>
          <w:rFonts w:hint="eastAsia"/>
          <w:sz w:val="24"/>
          <w:szCs w:val="24"/>
        </w:rPr>
        <w:t xml:space="preserve">　　　■避難誘導員は、避難者が誘導員と識別しやすく、また安全確保のための誘導用ライフジャケットを着用し、必要に応じて蛍光塗料を現地に塗布するなどして、避難ルートや側溝等の危険個所を支持する。</w:t>
      </w:r>
    </w:p>
    <w:p w:rsidR="0053784F" w:rsidRDefault="0053784F">
      <w:pPr>
        <w:rPr>
          <w:sz w:val="24"/>
          <w:szCs w:val="24"/>
        </w:rPr>
      </w:pPr>
      <w:r>
        <w:rPr>
          <w:rFonts w:hint="eastAsia"/>
          <w:sz w:val="24"/>
          <w:szCs w:val="24"/>
        </w:rPr>
        <w:t xml:space="preserve">　　　■避難する際には、ブレーカーの遮断、ガスの元栓の閉鎖等を行う。</w:t>
      </w:r>
    </w:p>
    <w:p w:rsidR="00FD488A" w:rsidRDefault="00FD488A" w:rsidP="00FD488A">
      <w:pPr>
        <w:ind w:left="960" w:hangingChars="400" w:hanging="960"/>
        <w:rPr>
          <w:sz w:val="24"/>
          <w:szCs w:val="24"/>
        </w:rPr>
      </w:pPr>
      <w:r>
        <w:rPr>
          <w:rFonts w:hint="eastAsia"/>
          <w:sz w:val="24"/>
          <w:szCs w:val="24"/>
        </w:rPr>
        <w:t xml:space="preserve">　　　■浸水するおそれのある階または施設からの退出が概ね完了した時点において、未避難者の有無について確認する。</w:t>
      </w:r>
    </w:p>
    <w:p w:rsidR="0053784F" w:rsidRDefault="0053784F">
      <w:pPr>
        <w:rPr>
          <w:sz w:val="24"/>
          <w:szCs w:val="24"/>
        </w:rPr>
      </w:pPr>
    </w:p>
    <w:p w:rsidR="0053784F" w:rsidRPr="00ED4CFB" w:rsidRDefault="0053784F">
      <w:pPr>
        <w:rPr>
          <w:sz w:val="24"/>
          <w:szCs w:val="24"/>
        </w:rPr>
      </w:pPr>
    </w:p>
    <w:p w:rsidR="00FD488A" w:rsidRDefault="00FD488A">
      <w:pPr>
        <w:rPr>
          <w:sz w:val="24"/>
          <w:szCs w:val="24"/>
        </w:rPr>
      </w:pPr>
    </w:p>
    <w:p w:rsidR="00FD488A" w:rsidRDefault="00FD488A">
      <w:pPr>
        <w:rPr>
          <w:sz w:val="24"/>
          <w:szCs w:val="24"/>
        </w:rPr>
      </w:pPr>
    </w:p>
    <w:p w:rsidR="00FD488A" w:rsidRDefault="00FD488A">
      <w:pPr>
        <w:rPr>
          <w:sz w:val="24"/>
          <w:szCs w:val="24"/>
        </w:rPr>
      </w:pPr>
    </w:p>
    <w:p w:rsidR="00FD488A" w:rsidRDefault="00FD488A">
      <w:pPr>
        <w:rPr>
          <w:sz w:val="24"/>
          <w:szCs w:val="24"/>
        </w:rPr>
      </w:pPr>
    </w:p>
    <w:p w:rsidR="00FD488A" w:rsidRDefault="00FD488A">
      <w:pPr>
        <w:rPr>
          <w:sz w:val="24"/>
          <w:szCs w:val="24"/>
        </w:rPr>
      </w:pPr>
    </w:p>
    <w:p w:rsidR="00FD488A" w:rsidRDefault="00FD488A">
      <w:pPr>
        <w:rPr>
          <w:sz w:val="24"/>
          <w:szCs w:val="24"/>
        </w:rPr>
      </w:pPr>
    </w:p>
    <w:p w:rsidR="00FD488A" w:rsidRDefault="00FD488A">
      <w:pPr>
        <w:rPr>
          <w:sz w:val="24"/>
          <w:szCs w:val="24"/>
        </w:rPr>
      </w:pPr>
    </w:p>
    <w:p w:rsidR="00FD488A" w:rsidRDefault="00FD488A">
      <w:pPr>
        <w:rPr>
          <w:sz w:val="24"/>
          <w:szCs w:val="24"/>
        </w:rPr>
      </w:pPr>
    </w:p>
    <w:p w:rsidR="00FD488A" w:rsidRDefault="00FD488A">
      <w:pPr>
        <w:rPr>
          <w:sz w:val="24"/>
          <w:szCs w:val="24"/>
        </w:rPr>
      </w:pPr>
    </w:p>
    <w:p w:rsidR="00FD488A" w:rsidRDefault="00FD488A">
      <w:pPr>
        <w:rPr>
          <w:sz w:val="24"/>
          <w:szCs w:val="24"/>
        </w:rPr>
      </w:pPr>
    </w:p>
    <w:p w:rsidR="00724133" w:rsidRDefault="00724133">
      <w:pPr>
        <w:rPr>
          <w:sz w:val="24"/>
          <w:szCs w:val="24"/>
        </w:rPr>
      </w:pPr>
    </w:p>
    <w:p w:rsidR="00724133" w:rsidRPr="00724133" w:rsidRDefault="00724133" w:rsidP="00724133">
      <w:pPr>
        <w:widowControl/>
        <w:spacing w:line="300" w:lineRule="exact"/>
        <w:jc w:val="lef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lastRenderedPageBreak/>
        <w:t>【</w:t>
      </w:r>
      <w:r w:rsidRPr="00724133">
        <w:rPr>
          <w:rFonts w:ascii="ＭＳ ゴシック" w:eastAsia="ＭＳ ゴシック" w:hAnsi="ＭＳ ゴシック" w:cs="Times New Roman" w:hint="eastAsia"/>
          <w:b/>
          <w:bCs/>
          <w:sz w:val="28"/>
          <w:szCs w:val="28"/>
        </w:rPr>
        <w:t>避難経路図</w:t>
      </w:r>
      <w:r>
        <w:rPr>
          <w:rFonts w:ascii="ＭＳ ゴシック" w:eastAsia="ＭＳ ゴシック" w:hAnsi="ＭＳ ゴシック" w:cs="Times New Roman" w:hint="eastAsia"/>
          <w:b/>
          <w:bCs/>
          <w:sz w:val="28"/>
          <w:szCs w:val="28"/>
        </w:rPr>
        <w:t>】</w:t>
      </w:r>
      <w:r w:rsidRPr="00724133">
        <w:rPr>
          <w:rFonts w:ascii="ＭＳ ゴシック" w:eastAsia="ＭＳ ゴシック" w:hAnsi="ＭＳ ゴシック" w:cs="Times New Roman" w:hint="eastAsia"/>
          <w:b/>
          <w:bCs/>
          <w:sz w:val="28"/>
          <w:szCs w:val="28"/>
        </w:rPr>
        <w:t xml:space="preserve">　</w:t>
      </w:r>
    </w:p>
    <w:p w:rsidR="00724133" w:rsidRPr="00724133" w:rsidRDefault="00724133" w:rsidP="00724133">
      <w:pPr>
        <w:widowControl/>
        <w:rPr>
          <w:rFonts w:ascii="HG丸ｺﾞｼｯｸM-PRO" w:eastAsia="ＭＳ ゴシック" w:hAnsi="Century" w:cs="Times New Roman"/>
          <w:sz w:val="24"/>
        </w:rPr>
      </w:pPr>
    </w:p>
    <w:p w:rsidR="00724133" w:rsidRPr="00724133" w:rsidRDefault="00724133" w:rsidP="00724133">
      <w:pPr>
        <w:widowControl/>
        <w:ind w:leftChars="100" w:left="210" w:firstLineChars="100" w:firstLine="240"/>
        <w:rPr>
          <w:rFonts w:ascii="HG丸ｺﾞｼｯｸM-PRO" w:eastAsia="ＭＳ ゴシック" w:hAnsi="Century" w:cs="Times New Roman"/>
          <w:sz w:val="24"/>
        </w:rPr>
      </w:pPr>
      <w:r w:rsidRPr="00724133">
        <w:rPr>
          <w:rFonts w:ascii="HG丸ｺﾞｼｯｸM-PRO" w:eastAsia="ＭＳ ゴシック" w:hAnsi="Century" w:cs="Times New Roman" w:hint="eastAsia"/>
          <w:sz w:val="24"/>
        </w:rPr>
        <w:t>洪水時の避難場所は、洪水ハザードマップの想定浸水域および浸水深から、以下の場所とする。</w:t>
      </w:r>
    </w:p>
    <w:p w:rsidR="00724133" w:rsidRPr="00724133" w:rsidRDefault="00724133" w:rsidP="00724133">
      <w:pPr>
        <w:widowControl/>
        <w:ind w:leftChars="100" w:left="210" w:firstLineChars="100" w:firstLine="240"/>
        <w:rPr>
          <w:rFonts w:ascii="HG丸ｺﾞｼｯｸM-PRO" w:eastAsia="ＭＳ ゴシック" w:hAnsi="Century" w:cs="Times New Roman"/>
          <w:sz w:val="24"/>
        </w:rPr>
      </w:pPr>
      <w:r w:rsidRPr="00724133">
        <w:rPr>
          <w:rFonts w:ascii="HG丸ｺﾞｼｯｸM-PRO" w:eastAsia="ＭＳ ゴシック" w:hAnsi="Century" w:cs="Times New Roman"/>
          <w:noProof/>
          <w:sz w:val="24"/>
        </w:rPr>
        <mc:AlternateContent>
          <mc:Choice Requires="wps">
            <w:drawing>
              <wp:anchor distT="0" distB="0" distL="114300" distR="114300" simplePos="0" relativeHeight="251668480" behindDoc="0" locked="0" layoutInCell="1" allowOverlap="1">
                <wp:simplePos x="0" y="0"/>
                <wp:positionH relativeFrom="column">
                  <wp:posOffset>-36830</wp:posOffset>
                </wp:positionH>
                <wp:positionV relativeFrom="paragraph">
                  <wp:posOffset>20320</wp:posOffset>
                </wp:positionV>
                <wp:extent cx="1509395" cy="334010"/>
                <wp:effectExtent l="20320" t="20320" r="22860" b="1714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34010"/>
                        </a:xfrm>
                        <a:prstGeom prst="rect">
                          <a:avLst/>
                        </a:prstGeom>
                        <a:solidFill>
                          <a:srgbClr val="000000"/>
                        </a:solidFill>
                        <a:ln w="28575">
                          <a:solidFill>
                            <a:srgbClr val="000000"/>
                          </a:solidFill>
                          <a:miter lim="800000"/>
                          <a:headEnd/>
                          <a:tailEnd/>
                        </a:ln>
                      </wps:spPr>
                      <wps:txbx>
                        <w:txbxContent>
                          <w:p w:rsidR="00724133" w:rsidRDefault="00724133" w:rsidP="00724133">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wps:txbx>
                      <wps:bodyPr rot="0" vert="horz" wrap="square" lIns="9017" tIns="4699" rIns="9017" bIns="4699"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2.9pt;margin-top:1.6pt;width:118.85pt;height:2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" fillcolor="black" strokeweight="2.25pt">
                <v:textbox style="mso-fit-shape-to-text:t" inset=".71pt,.37pt,.71pt,.37pt">
                  <w:txbxContent>
                    <w:p w:rsidR="00724133" w:rsidRDefault="00724133" w:rsidP="00724133">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v:textbox>
              </v:shape>
            </w:pict>
          </mc:Fallback>
        </mc:AlternateContent>
      </w:r>
      <w:r w:rsidRPr="00724133">
        <w:rPr>
          <w:rFonts w:ascii="HG丸ｺﾞｼｯｸM-PRO" w:eastAsia="ＭＳ ゴシック" w:hAnsi="Century" w:cs="Times New Roman"/>
          <w:noProof/>
          <w:sz w:val="24"/>
        </w:rPr>
        <mc:AlternateContent>
          <mc:Choice Requires="wps">
            <w:drawing>
              <wp:anchor distT="0" distB="0" distL="114300" distR="114300" simplePos="0" relativeHeight="251667456" behindDoc="0" locked="0" layoutInCell="1" allowOverlap="1">
                <wp:simplePos x="0" y="0"/>
                <wp:positionH relativeFrom="column">
                  <wp:posOffset>-36830</wp:posOffset>
                </wp:positionH>
                <wp:positionV relativeFrom="paragraph">
                  <wp:posOffset>20320</wp:posOffset>
                </wp:positionV>
                <wp:extent cx="6210935" cy="7344410"/>
                <wp:effectExtent l="20320" t="20320" r="17145" b="1714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935" cy="7344410"/>
                        </a:xfrm>
                        <a:prstGeom prst="rect">
                          <a:avLst/>
                        </a:prstGeom>
                        <a:solidFill>
                          <a:srgbClr val="FFFFFF"/>
                        </a:solidFill>
                        <a:ln w="28575">
                          <a:solidFill>
                            <a:srgbClr val="000000"/>
                          </a:solidFill>
                          <a:miter lim="800000"/>
                          <a:headEnd/>
                          <a:tailEnd/>
                        </a:ln>
                      </wps:spPr>
                      <wps:txbx>
                        <w:txbxContent>
                          <w:p w:rsidR="00724133" w:rsidRDefault="00724133" w:rsidP="00724133"/>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7" type="#_x0000_t202" style="position:absolute;left:0;text-align:left;margin-left:-2.9pt;margin-top:1.6pt;width:489.05pt;height:57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" strokeweight="2.25pt">
                <v:textbox inset="0,,0">
                  <w:txbxContent>
                    <w:p w:rsidR="00724133" w:rsidRDefault="00724133" w:rsidP="00724133"/>
                  </w:txbxContent>
                </v:textbox>
              </v:shape>
            </w:pict>
          </mc:Fallback>
        </mc:AlternateContent>
      </w:r>
    </w:p>
    <w:p w:rsidR="00724133" w:rsidRPr="00724133" w:rsidRDefault="00724133" w:rsidP="00724133">
      <w:pPr>
        <w:widowControl/>
        <w:ind w:leftChars="100" w:left="210" w:firstLineChars="100" w:firstLine="240"/>
        <w:rPr>
          <w:rFonts w:ascii="HG丸ｺﾞｼｯｸM-PRO" w:eastAsia="ＭＳ ゴシック" w:hAnsi="Century" w:cs="Times New Roman"/>
          <w:sz w:val="24"/>
        </w:rPr>
      </w:pPr>
    </w:p>
    <w:p w:rsidR="00724133" w:rsidRPr="00724133" w:rsidRDefault="00724133" w:rsidP="00724133">
      <w:pPr>
        <w:widowControl/>
        <w:ind w:leftChars="100" w:left="210" w:firstLineChars="100" w:firstLine="240"/>
        <w:rPr>
          <w:rFonts w:ascii="HG丸ｺﾞｼｯｸM-PRO" w:eastAsia="ＭＳ ゴシック" w:hAnsi="Century" w:cs="Times New Roman"/>
          <w:sz w:val="24"/>
        </w:rPr>
      </w:pPr>
    </w:p>
    <w:p w:rsidR="00724133" w:rsidRPr="00724133" w:rsidRDefault="00724133" w:rsidP="00724133">
      <w:pPr>
        <w:widowControl/>
        <w:ind w:leftChars="100" w:left="210" w:firstLineChars="100" w:firstLine="240"/>
        <w:rPr>
          <w:rFonts w:ascii="HG丸ｺﾞｼｯｸM-PRO" w:eastAsia="ＭＳ ゴシック" w:hAnsi="Century" w:cs="Times New Roman"/>
          <w:sz w:val="24"/>
        </w:rPr>
      </w:pPr>
    </w:p>
    <w:p w:rsidR="00724133" w:rsidRPr="00724133" w:rsidRDefault="00724133" w:rsidP="00724133">
      <w:pPr>
        <w:widowControl/>
        <w:ind w:leftChars="100" w:left="210" w:firstLineChars="100" w:firstLine="240"/>
        <w:rPr>
          <w:rFonts w:ascii="HG丸ｺﾞｼｯｸM-PRO" w:eastAsia="ＭＳ ゴシック" w:hAnsi="Century" w:cs="Times New Roman"/>
          <w:sz w:val="24"/>
        </w:rPr>
      </w:pPr>
    </w:p>
    <w:p w:rsidR="00724133" w:rsidRPr="00724133" w:rsidRDefault="00724133" w:rsidP="00724133">
      <w:pPr>
        <w:widowControl/>
        <w:ind w:leftChars="100" w:left="210" w:firstLineChars="100" w:firstLine="240"/>
        <w:rPr>
          <w:rFonts w:ascii="HG丸ｺﾞｼｯｸM-PRO" w:eastAsia="ＭＳ ゴシック" w:hAnsi="Century" w:cs="Times New Roman"/>
          <w:sz w:val="24"/>
        </w:rPr>
      </w:pPr>
    </w:p>
    <w:p w:rsidR="00724133" w:rsidRPr="00724133" w:rsidRDefault="00724133" w:rsidP="00724133">
      <w:pPr>
        <w:widowControl/>
        <w:ind w:leftChars="100" w:left="210" w:firstLineChars="100" w:firstLine="240"/>
        <w:rPr>
          <w:rFonts w:ascii="HG丸ｺﾞｼｯｸM-PRO" w:eastAsia="ＭＳ ゴシック" w:hAnsi="Century" w:cs="Times New Roman"/>
          <w:sz w:val="24"/>
        </w:rPr>
      </w:pPr>
    </w:p>
    <w:p w:rsidR="00724133" w:rsidRPr="00724133" w:rsidRDefault="00724133" w:rsidP="00724133">
      <w:pPr>
        <w:widowControl/>
        <w:ind w:leftChars="100" w:left="210" w:firstLineChars="100" w:firstLine="240"/>
        <w:rPr>
          <w:rFonts w:ascii="HG丸ｺﾞｼｯｸM-PRO" w:eastAsia="ＭＳ ゴシック" w:hAnsi="Century" w:cs="Times New Roman"/>
          <w:sz w:val="24"/>
        </w:rPr>
      </w:pPr>
    </w:p>
    <w:p w:rsidR="00724133" w:rsidRPr="00724133" w:rsidRDefault="00724133" w:rsidP="00724133">
      <w:pPr>
        <w:widowControl/>
        <w:ind w:leftChars="100" w:left="210" w:firstLineChars="100" w:firstLine="240"/>
        <w:rPr>
          <w:rFonts w:ascii="HG丸ｺﾞｼｯｸM-PRO" w:eastAsia="ＭＳ ゴシック" w:hAnsi="Century" w:cs="Times New Roman"/>
          <w:sz w:val="24"/>
        </w:rPr>
      </w:pPr>
    </w:p>
    <w:p w:rsidR="00724133" w:rsidRPr="00724133" w:rsidRDefault="00724133" w:rsidP="00724133">
      <w:pPr>
        <w:widowControl/>
        <w:ind w:leftChars="100" w:left="210" w:firstLineChars="100" w:firstLine="240"/>
        <w:rPr>
          <w:rFonts w:ascii="HG丸ｺﾞｼｯｸM-PRO" w:eastAsia="ＭＳ ゴシック" w:hAnsi="Century" w:cs="Times New Roman"/>
          <w:sz w:val="24"/>
        </w:rPr>
      </w:pPr>
    </w:p>
    <w:p w:rsidR="00724133" w:rsidRPr="00724133" w:rsidRDefault="00724133" w:rsidP="00724133">
      <w:pPr>
        <w:widowControl/>
        <w:ind w:leftChars="100" w:left="210" w:firstLineChars="100" w:firstLine="240"/>
        <w:rPr>
          <w:rFonts w:ascii="HG丸ｺﾞｼｯｸM-PRO" w:eastAsia="ＭＳ ゴシック" w:hAnsi="Century" w:cs="Times New Roman"/>
          <w:sz w:val="24"/>
        </w:rPr>
      </w:pPr>
    </w:p>
    <w:p w:rsidR="00724133" w:rsidRPr="00724133" w:rsidRDefault="00724133" w:rsidP="00724133">
      <w:pPr>
        <w:widowControl/>
        <w:ind w:leftChars="100" w:left="210" w:firstLineChars="100" w:firstLine="240"/>
        <w:rPr>
          <w:rFonts w:ascii="HG丸ｺﾞｼｯｸM-PRO" w:eastAsia="ＭＳ ゴシック" w:hAnsi="Century" w:cs="Times New Roman"/>
          <w:sz w:val="24"/>
        </w:rPr>
      </w:pPr>
    </w:p>
    <w:p w:rsidR="00724133" w:rsidRPr="00724133" w:rsidRDefault="00724133" w:rsidP="00724133">
      <w:pPr>
        <w:widowControl/>
        <w:ind w:leftChars="100" w:left="210" w:firstLineChars="100" w:firstLine="240"/>
        <w:rPr>
          <w:rFonts w:ascii="HG丸ｺﾞｼｯｸM-PRO" w:eastAsia="ＭＳ ゴシック" w:hAnsi="Century" w:cs="Times New Roman"/>
          <w:sz w:val="24"/>
        </w:rPr>
      </w:pPr>
    </w:p>
    <w:p w:rsidR="00724133" w:rsidRPr="00724133" w:rsidRDefault="00724133" w:rsidP="00724133">
      <w:pPr>
        <w:widowControl/>
        <w:ind w:leftChars="100" w:left="210" w:firstLineChars="100" w:firstLine="240"/>
        <w:rPr>
          <w:rFonts w:ascii="HG丸ｺﾞｼｯｸM-PRO" w:eastAsia="ＭＳ ゴシック" w:hAnsi="Century" w:cs="Times New Roman"/>
          <w:sz w:val="24"/>
        </w:rPr>
      </w:pPr>
    </w:p>
    <w:p w:rsidR="00724133" w:rsidRPr="00724133" w:rsidRDefault="00724133" w:rsidP="00724133">
      <w:pPr>
        <w:widowControl/>
        <w:ind w:leftChars="100" w:left="210" w:firstLineChars="100" w:firstLine="240"/>
        <w:rPr>
          <w:rFonts w:ascii="HG丸ｺﾞｼｯｸM-PRO" w:eastAsia="ＭＳ ゴシック" w:hAnsi="Century" w:cs="Times New Roman"/>
          <w:sz w:val="24"/>
        </w:rPr>
      </w:pPr>
    </w:p>
    <w:p w:rsidR="00724133" w:rsidRPr="00724133" w:rsidRDefault="00724133" w:rsidP="00724133">
      <w:pPr>
        <w:widowControl/>
        <w:ind w:leftChars="100" w:left="210" w:firstLineChars="100" w:firstLine="240"/>
        <w:rPr>
          <w:rFonts w:ascii="HG丸ｺﾞｼｯｸM-PRO" w:eastAsia="ＭＳ ゴシック" w:hAnsi="Century" w:cs="Times New Roman"/>
          <w:sz w:val="24"/>
        </w:rPr>
      </w:pPr>
    </w:p>
    <w:p w:rsidR="00724133" w:rsidRPr="00724133" w:rsidRDefault="00724133" w:rsidP="00724133">
      <w:pPr>
        <w:widowControl/>
        <w:ind w:leftChars="100" w:left="210" w:firstLineChars="100" w:firstLine="240"/>
        <w:rPr>
          <w:rFonts w:ascii="HG丸ｺﾞｼｯｸM-PRO" w:eastAsia="ＭＳ ゴシック" w:hAnsi="Century" w:cs="Times New Roman"/>
          <w:sz w:val="24"/>
        </w:rPr>
      </w:pPr>
    </w:p>
    <w:p w:rsidR="00724133" w:rsidRPr="00724133" w:rsidRDefault="00724133" w:rsidP="00724133">
      <w:pPr>
        <w:widowControl/>
        <w:ind w:leftChars="100" w:left="210" w:firstLineChars="100" w:firstLine="240"/>
        <w:rPr>
          <w:rFonts w:ascii="HG丸ｺﾞｼｯｸM-PRO" w:eastAsia="ＭＳ ゴシック" w:hAnsi="Century" w:cs="Times New Roman"/>
          <w:sz w:val="24"/>
        </w:rPr>
      </w:pPr>
    </w:p>
    <w:p w:rsidR="00724133" w:rsidRPr="00724133" w:rsidRDefault="00724133" w:rsidP="00724133">
      <w:pPr>
        <w:widowControl/>
        <w:ind w:leftChars="100" w:left="210" w:firstLineChars="100" w:firstLine="240"/>
        <w:rPr>
          <w:rFonts w:ascii="HG丸ｺﾞｼｯｸM-PRO" w:eastAsia="ＭＳ ゴシック" w:hAnsi="Century" w:cs="Times New Roman"/>
          <w:sz w:val="24"/>
        </w:rPr>
      </w:pPr>
    </w:p>
    <w:p w:rsidR="00724133" w:rsidRPr="00724133" w:rsidRDefault="00724133" w:rsidP="00724133">
      <w:pPr>
        <w:widowControl/>
        <w:ind w:leftChars="100" w:left="210" w:firstLineChars="100" w:firstLine="240"/>
        <w:rPr>
          <w:rFonts w:ascii="HG丸ｺﾞｼｯｸM-PRO" w:eastAsia="ＭＳ ゴシック" w:hAnsi="Century" w:cs="Times New Roman"/>
          <w:sz w:val="24"/>
        </w:rPr>
      </w:pPr>
    </w:p>
    <w:p w:rsidR="00724133" w:rsidRPr="00724133" w:rsidRDefault="00724133" w:rsidP="00724133">
      <w:pPr>
        <w:widowControl/>
        <w:ind w:leftChars="100" w:left="210" w:firstLineChars="100" w:firstLine="240"/>
        <w:rPr>
          <w:rFonts w:ascii="HG丸ｺﾞｼｯｸM-PRO" w:eastAsia="ＭＳ ゴシック" w:hAnsi="Century" w:cs="Times New Roman"/>
          <w:sz w:val="24"/>
        </w:rPr>
      </w:pPr>
    </w:p>
    <w:p w:rsidR="00724133" w:rsidRPr="00724133" w:rsidRDefault="00724133" w:rsidP="00724133">
      <w:pPr>
        <w:widowControl/>
        <w:ind w:leftChars="100" w:left="210" w:firstLineChars="100" w:firstLine="240"/>
        <w:rPr>
          <w:rFonts w:ascii="HG丸ｺﾞｼｯｸM-PRO" w:eastAsia="ＭＳ ゴシック" w:hAnsi="Century" w:cs="Times New Roman"/>
          <w:sz w:val="24"/>
        </w:rPr>
      </w:pPr>
    </w:p>
    <w:p w:rsidR="00724133" w:rsidRPr="00724133" w:rsidRDefault="00724133" w:rsidP="00724133">
      <w:pPr>
        <w:widowControl/>
        <w:ind w:leftChars="100" w:left="210" w:firstLineChars="100" w:firstLine="240"/>
        <w:rPr>
          <w:rFonts w:ascii="HG丸ｺﾞｼｯｸM-PRO" w:eastAsia="ＭＳ ゴシック" w:hAnsi="Century" w:cs="Times New Roman"/>
          <w:sz w:val="24"/>
        </w:rPr>
      </w:pPr>
    </w:p>
    <w:p w:rsidR="00724133" w:rsidRPr="00724133" w:rsidRDefault="00724133" w:rsidP="00724133">
      <w:pPr>
        <w:widowControl/>
        <w:ind w:leftChars="100" w:left="210" w:firstLineChars="100" w:firstLine="240"/>
        <w:rPr>
          <w:rFonts w:ascii="HG丸ｺﾞｼｯｸM-PRO" w:eastAsia="ＭＳ ゴシック" w:hAnsi="Century" w:cs="Times New Roman"/>
          <w:sz w:val="24"/>
        </w:rPr>
      </w:pPr>
    </w:p>
    <w:p w:rsidR="00724133" w:rsidRPr="00724133" w:rsidRDefault="00724133" w:rsidP="00724133">
      <w:pPr>
        <w:widowControl/>
        <w:ind w:leftChars="100" w:left="210" w:firstLineChars="100" w:firstLine="240"/>
        <w:rPr>
          <w:rFonts w:ascii="HG丸ｺﾞｼｯｸM-PRO" w:eastAsia="ＭＳ ゴシック" w:hAnsi="Century" w:cs="Times New Roman"/>
          <w:sz w:val="24"/>
        </w:rPr>
      </w:pPr>
    </w:p>
    <w:p w:rsidR="00724133" w:rsidRPr="00724133" w:rsidRDefault="00724133" w:rsidP="00724133">
      <w:pPr>
        <w:widowControl/>
        <w:ind w:leftChars="100" w:left="210" w:firstLineChars="100" w:firstLine="240"/>
        <w:rPr>
          <w:rFonts w:ascii="HG丸ｺﾞｼｯｸM-PRO" w:eastAsia="ＭＳ ゴシック" w:hAnsi="Century" w:cs="Times New Roman"/>
          <w:sz w:val="24"/>
        </w:rPr>
      </w:pPr>
    </w:p>
    <w:p w:rsidR="00724133" w:rsidRPr="00724133" w:rsidRDefault="00724133" w:rsidP="00724133">
      <w:pPr>
        <w:widowControl/>
        <w:ind w:leftChars="100" w:left="210" w:firstLineChars="100" w:firstLine="240"/>
        <w:rPr>
          <w:rFonts w:ascii="HG丸ｺﾞｼｯｸM-PRO" w:eastAsia="ＭＳ ゴシック" w:hAnsi="Century" w:cs="Times New Roman"/>
          <w:sz w:val="24"/>
        </w:rPr>
      </w:pPr>
    </w:p>
    <w:p w:rsidR="00724133" w:rsidRPr="00724133" w:rsidRDefault="00724133" w:rsidP="00724133">
      <w:pPr>
        <w:widowControl/>
        <w:ind w:leftChars="100" w:left="210" w:firstLineChars="100" w:firstLine="240"/>
        <w:rPr>
          <w:rFonts w:ascii="HG丸ｺﾞｼｯｸM-PRO" w:eastAsia="ＭＳ ゴシック" w:hAnsi="Century" w:cs="Times New Roman"/>
          <w:sz w:val="24"/>
        </w:rPr>
      </w:pPr>
    </w:p>
    <w:p w:rsidR="00724133" w:rsidRPr="00724133" w:rsidRDefault="00724133" w:rsidP="00724133">
      <w:pPr>
        <w:widowControl/>
        <w:ind w:leftChars="100" w:left="210" w:firstLineChars="100" w:firstLine="240"/>
        <w:rPr>
          <w:rFonts w:ascii="HG丸ｺﾞｼｯｸM-PRO" w:eastAsia="ＭＳ ゴシック" w:hAnsi="Century" w:cs="Times New Roman"/>
          <w:sz w:val="24"/>
        </w:rPr>
      </w:pPr>
    </w:p>
    <w:p w:rsidR="00724133" w:rsidRPr="00724133" w:rsidRDefault="00724133" w:rsidP="00724133">
      <w:pPr>
        <w:widowControl/>
        <w:ind w:leftChars="100" w:left="210" w:firstLineChars="100" w:firstLine="240"/>
        <w:rPr>
          <w:rFonts w:ascii="HG丸ｺﾞｼｯｸM-PRO" w:eastAsia="ＭＳ ゴシック" w:hAnsi="Century" w:cs="Times New Roman"/>
          <w:sz w:val="24"/>
        </w:rPr>
      </w:pPr>
    </w:p>
    <w:p w:rsidR="00724133" w:rsidRPr="00724133" w:rsidRDefault="00724133" w:rsidP="00724133">
      <w:pPr>
        <w:widowControl/>
        <w:ind w:leftChars="100" w:left="210" w:firstLineChars="100" w:firstLine="240"/>
        <w:rPr>
          <w:rFonts w:ascii="HG丸ｺﾞｼｯｸM-PRO" w:eastAsia="ＭＳ ゴシック" w:hAnsi="Century" w:cs="Times New Roman"/>
          <w:sz w:val="24"/>
        </w:rPr>
      </w:pPr>
    </w:p>
    <w:p w:rsidR="00724133" w:rsidRPr="00724133" w:rsidRDefault="00724133" w:rsidP="00724133">
      <w:pPr>
        <w:widowControl/>
        <w:ind w:leftChars="100" w:left="210" w:firstLineChars="100" w:firstLine="240"/>
        <w:rPr>
          <w:rFonts w:ascii="HG丸ｺﾞｼｯｸM-PRO" w:eastAsia="ＭＳ ゴシック" w:hAnsi="Century" w:cs="Times New Roman"/>
          <w:sz w:val="24"/>
        </w:rPr>
      </w:pPr>
    </w:p>
    <w:p w:rsidR="00FD488A" w:rsidRPr="000240D1" w:rsidRDefault="00F30D9A" w:rsidP="00FD488A">
      <w:pPr>
        <w:spacing w:afterLines="50" w:after="180"/>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７</w:t>
      </w:r>
      <w:r w:rsidR="00FD488A" w:rsidRPr="000240D1">
        <w:rPr>
          <w:rFonts w:asciiTheme="majorEastAsia" w:eastAsiaTheme="majorEastAsia" w:hAnsiTheme="majorEastAsia" w:hint="eastAsia"/>
          <w:b/>
          <w:sz w:val="24"/>
          <w:szCs w:val="24"/>
        </w:rPr>
        <w:t>．</w:t>
      </w:r>
      <w:r w:rsidR="00FD488A">
        <w:rPr>
          <w:rFonts w:asciiTheme="majorEastAsia" w:eastAsiaTheme="majorEastAsia" w:hAnsiTheme="majorEastAsia" w:hint="eastAsia"/>
          <w:b/>
          <w:sz w:val="24"/>
          <w:szCs w:val="24"/>
        </w:rPr>
        <w:t>避難の確保を図るための施設の整備</w:t>
      </w:r>
    </w:p>
    <w:p w:rsidR="00B45087" w:rsidRDefault="00FD488A" w:rsidP="00FD488A">
      <w:pPr>
        <w:ind w:left="960" w:hangingChars="400" w:hanging="960"/>
        <w:rPr>
          <w:sz w:val="24"/>
          <w:szCs w:val="24"/>
        </w:rPr>
      </w:pPr>
      <w:r>
        <w:rPr>
          <w:rFonts w:hint="eastAsia"/>
          <w:sz w:val="24"/>
          <w:szCs w:val="24"/>
        </w:rPr>
        <w:t xml:space="preserve">　　　■情報収集・伝達及び避難誘導の際に使用する施設及び資器材については、下表「避難確保資器材等一覧」に示すとおりである。</w:t>
      </w:r>
    </w:p>
    <w:p w:rsidR="00B45087" w:rsidRDefault="00FD488A">
      <w:pPr>
        <w:rPr>
          <w:sz w:val="24"/>
          <w:szCs w:val="24"/>
        </w:rPr>
      </w:pPr>
      <w:r>
        <w:rPr>
          <w:rFonts w:hint="eastAsia"/>
          <w:sz w:val="24"/>
          <w:szCs w:val="24"/>
        </w:rPr>
        <w:t xml:space="preserve">　　　■これらの資器材等については、日頃からその維持管理に努めるものとする。</w:t>
      </w:r>
    </w:p>
    <w:p w:rsidR="00FD488A" w:rsidRDefault="00FD488A">
      <w:pPr>
        <w:rPr>
          <w:sz w:val="24"/>
          <w:szCs w:val="24"/>
        </w:rPr>
      </w:pPr>
    </w:p>
    <w:p w:rsidR="00FD488A" w:rsidRPr="00FD488A" w:rsidRDefault="00FD488A" w:rsidP="00FD488A">
      <w:pPr>
        <w:jc w:val="center"/>
        <w:rPr>
          <w:rFonts w:asciiTheme="majorEastAsia" w:eastAsiaTheme="majorEastAsia" w:hAnsiTheme="majorEastAsia"/>
          <w:sz w:val="24"/>
          <w:szCs w:val="24"/>
        </w:rPr>
      </w:pPr>
      <w:r w:rsidRPr="00FD488A">
        <w:rPr>
          <w:rFonts w:asciiTheme="majorEastAsia" w:eastAsiaTheme="majorEastAsia" w:hAnsiTheme="majorEastAsia" w:hint="eastAsia"/>
          <w:sz w:val="24"/>
          <w:szCs w:val="24"/>
        </w:rPr>
        <w:t>避難確保資器材等一覧</w:t>
      </w:r>
    </w:p>
    <w:tbl>
      <w:tblPr>
        <w:tblW w:w="8640" w:type="dxa"/>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0"/>
        <w:gridCol w:w="6600"/>
      </w:tblGrid>
      <w:tr w:rsidR="00FD488A" w:rsidTr="00FD488A">
        <w:trPr>
          <w:trHeight w:val="450"/>
        </w:trPr>
        <w:tc>
          <w:tcPr>
            <w:tcW w:w="2040" w:type="dxa"/>
            <w:tcBorders>
              <w:top w:val="single" w:sz="12" w:space="0" w:color="auto"/>
              <w:left w:val="single" w:sz="12" w:space="0" w:color="auto"/>
              <w:bottom w:val="double" w:sz="4" w:space="0" w:color="auto"/>
              <w:right w:val="double" w:sz="4" w:space="0" w:color="auto"/>
            </w:tcBorders>
            <w:vAlign w:val="center"/>
          </w:tcPr>
          <w:p w:rsidR="00FD488A" w:rsidRDefault="00FD488A" w:rsidP="00FD488A">
            <w:pPr>
              <w:jc w:val="center"/>
              <w:rPr>
                <w:sz w:val="24"/>
                <w:szCs w:val="24"/>
              </w:rPr>
            </w:pPr>
            <w:r>
              <w:rPr>
                <w:rFonts w:hint="eastAsia"/>
                <w:sz w:val="24"/>
                <w:szCs w:val="24"/>
              </w:rPr>
              <w:t>活動の区分</w:t>
            </w:r>
          </w:p>
        </w:tc>
        <w:tc>
          <w:tcPr>
            <w:tcW w:w="6600" w:type="dxa"/>
            <w:tcBorders>
              <w:top w:val="single" w:sz="12" w:space="0" w:color="auto"/>
              <w:left w:val="double" w:sz="4" w:space="0" w:color="auto"/>
              <w:bottom w:val="double" w:sz="4" w:space="0" w:color="auto"/>
              <w:right w:val="single" w:sz="12" w:space="0" w:color="auto"/>
            </w:tcBorders>
            <w:vAlign w:val="center"/>
          </w:tcPr>
          <w:p w:rsidR="00FD488A" w:rsidRDefault="00FD488A" w:rsidP="00FD488A">
            <w:pPr>
              <w:jc w:val="center"/>
              <w:rPr>
                <w:sz w:val="24"/>
                <w:szCs w:val="24"/>
              </w:rPr>
            </w:pPr>
            <w:r>
              <w:rPr>
                <w:rFonts w:hint="eastAsia"/>
                <w:sz w:val="24"/>
                <w:szCs w:val="24"/>
              </w:rPr>
              <w:t>使用する設備又は資器材</w:t>
            </w:r>
          </w:p>
        </w:tc>
      </w:tr>
      <w:tr w:rsidR="00FD488A" w:rsidTr="00FD488A">
        <w:trPr>
          <w:trHeight w:val="450"/>
        </w:trPr>
        <w:tc>
          <w:tcPr>
            <w:tcW w:w="2040" w:type="dxa"/>
            <w:tcBorders>
              <w:top w:val="double" w:sz="4" w:space="0" w:color="auto"/>
              <w:left w:val="single" w:sz="12" w:space="0" w:color="auto"/>
              <w:right w:val="double" w:sz="4" w:space="0" w:color="auto"/>
            </w:tcBorders>
            <w:vAlign w:val="center"/>
          </w:tcPr>
          <w:p w:rsidR="00FD488A" w:rsidRDefault="00FD488A" w:rsidP="00FD488A">
            <w:pPr>
              <w:rPr>
                <w:sz w:val="24"/>
                <w:szCs w:val="24"/>
              </w:rPr>
            </w:pPr>
            <w:r>
              <w:rPr>
                <w:rFonts w:hint="eastAsia"/>
                <w:sz w:val="24"/>
                <w:szCs w:val="24"/>
              </w:rPr>
              <w:t>情報収集・伝達</w:t>
            </w:r>
          </w:p>
        </w:tc>
        <w:tc>
          <w:tcPr>
            <w:tcW w:w="6600" w:type="dxa"/>
            <w:tcBorders>
              <w:top w:val="double" w:sz="4" w:space="0" w:color="auto"/>
              <w:left w:val="double" w:sz="4" w:space="0" w:color="auto"/>
              <w:right w:val="single" w:sz="12" w:space="0" w:color="auto"/>
            </w:tcBorders>
            <w:vAlign w:val="center"/>
          </w:tcPr>
          <w:p w:rsidR="00FD488A" w:rsidRDefault="00FD488A" w:rsidP="00FD488A">
            <w:pPr>
              <w:rPr>
                <w:sz w:val="24"/>
                <w:szCs w:val="24"/>
              </w:rPr>
            </w:pPr>
            <w:r>
              <w:rPr>
                <w:rFonts w:hint="eastAsia"/>
                <w:sz w:val="24"/>
                <w:szCs w:val="24"/>
              </w:rPr>
              <w:t>テレビ、ラジオ、タブレット、ファックス、携帯電話、懐中電灯、電池、携帯用バッテリー</w:t>
            </w:r>
          </w:p>
        </w:tc>
      </w:tr>
      <w:tr w:rsidR="00FD488A" w:rsidTr="007D272C">
        <w:trPr>
          <w:trHeight w:val="450"/>
        </w:trPr>
        <w:tc>
          <w:tcPr>
            <w:tcW w:w="2040" w:type="dxa"/>
            <w:tcBorders>
              <w:left w:val="single" w:sz="12" w:space="0" w:color="auto"/>
              <w:right w:val="double" w:sz="4" w:space="0" w:color="auto"/>
            </w:tcBorders>
            <w:vAlign w:val="center"/>
          </w:tcPr>
          <w:p w:rsidR="00FD488A" w:rsidRDefault="00FD488A" w:rsidP="00FD488A">
            <w:pPr>
              <w:rPr>
                <w:sz w:val="24"/>
                <w:szCs w:val="24"/>
              </w:rPr>
            </w:pPr>
            <w:r>
              <w:rPr>
                <w:rFonts w:hint="eastAsia"/>
                <w:sz w:val="24"/>
                <w:szCs w:val="24"/>
              </w:rPr>
              <w:t>避難誘導</w:t>
            </w:r>
          </w:p>
        </w:tc>
        <w:tc>
          <w:tcPr>
            <w:tcW w:w="6600" w:type="dxa"/>
            <w:tcBorders>
              <w:left w:val="double" w:sz="4" w:space="0" w:color="auto"/>
              <w:right w:val="single" w:sz="12" w:space="0" w:color="auto"/>
            </w:tcBorders>
            <w:vAlign w:val="center"/>
          </w:tcPr>
          <w:p w:rsidR="00FD488A" w:rsidRDefault="00FD488A" w:rsidP="00FD488A">
            <w:pPr>
              <w:rPr>
                <w:sz w:val="24"/>
                <w:szCs w:val="24"/>
              </w:rPr>
            </w:pPr>
            <w:r>
              <w:rPr>
                <w:rFonts w:hint="eastAsia"/>
                <w:sz w:val="24"/>
                <w:szCs w:val="24"/>
              </w:rPr>
              <w:t>名簿（従業員、利用者等）、案内旗、タブレット、携帯電話、懐中電灯、携帯用拡声器、電池式照明器具、電池、携帯電話用バッテリー、ライフジャケット、蛍光塗料</w:t>
            </w:r>
          </w:p>
          <w:p w:rsidR="00FD488A" w:rsidRDefault="00FD488A" w:rsidP="00FD488A">
            <w:pPr>
              <w:rPr>
                <w:sz w:val="24"/>
                <w:szCs w:val="24"/>
              </w:rPr>
            </w:pPr>
            <w:r>
              <w:rPr>
                <w:rFonts w:hint="eastAsia"/>
                <w:sz w:val="24"/>
                <w:szCs w:val="24"/>
              </w:rPr>
              <w:t>施設内の一時避難のための水・食料・寝具・防寒具</w:t>
            </w:r>
          </w:p>
        </w:tc>
      </w:tr>
      <w:tr w:rsidR="007D272C" w:rsidTr="007D272C">
        <w:trPr>
          <w:trHeight w:val="450"/>
        </w:trPr>
        <w:tc>
          <w:tcPr>
            <w:tcW w:w="2040" w:type="dxa"/>
            <w:tcBorders>
              <w:left w:val="single" w:sz="12" w:space="0" w:color="auto"/>
              <w:right w:val="double" w:sz="4" w:space="0" w:color="auto"/>
            </w:tcBorders>
            <w:vAlign w:val="center"/>
          </w:tcPr>
          <w:p w:rsidR="007D272C" w:rsidRDefault="007D272C" w:rsidP="00FD488A">
            <w:pPr>
              <w:rPr>
                <w:sz w:val="24"/>
                <w:szCs w:val="24"/>
              </w:rPr>
            </w:pPr>
            <w:r>
              <w:rPr>
                <w:rFonts w:hint="eastAsia"/>
                <w:sz w:val="24"/>
                <w:szCs w:val="24"/>
              </w:rPr>
              <w:t>高齢者</w:t>
            </w:r>
          </w:p>
        </w:tc>
        <w:tc>
          <w:tcPr>
            <w:tcW w:w="6600" w:type="dxa"/>
            <w:tcBorders>
              <w:left w:val="double" w:sz="4" w:space="0" w:color="auto"/>
              <w:right w:val="single" w:sz="12" w:space="0" w:color="auto"/>
            </w:tcBorders>
            <w:vAlign w:val="center"/>
          </w:tcPr>
          <w:p w:rsidR="007D272C" w:rsidRDefault="007D272C" w:rsidP="00FD488A">
            <w:pPr>
              <w:rPr>
                <w:sz w:val="24"/>
                <w:szCs w:val="24"/>
              </w:rPr>
            </w:pPr>
            <w:r>
              <w:rPr>
                <w:rFonts w:hint="eastAsia"/>
                <w:sz w:val="24"/>
                <w:szCs w:val="24"/>
              </w:rPr>
              <w:t>おむつ、おしりふき、常備薬</w:t>
            </w:r>
          </w:p>
        </w:tc>
      </w:tr>
      <w:tr w:rsidR="007D272C" w:rsidTr="00FD488A">
        <w:trPr>
          <w:trHeight w:val="450"/>
        </w:trPr>
        <w:tc>
          <w:tcPr>
            <w:tcW w:w="2040" w:type="dxa"/>
            <w:tcBorders>
              <w:left w:val="single" w:sz="12" w:space="0" w:color="auto"/>
              <w:bottom w:val="single" w:sz="12" w:space="0" w:color="auto"/>
              <w:right w:val="double" w:sz="4" w:space="0" w:color="auto"/>
            </w:tcBorders>
            <w:vAlign w:val="center"/>
          </w:tcPr>
          <w:p w:rsidR="007D272C" w:rsidRDefault="007D272C" w:rsidP="00FD488A">
            <w:pPr>
              <w:rPr>
                <w:sz w:val="24"/>
                <w:szCs w:val="24"/>
              </w:rPr>
            </w:pPr>
            <w:r>
              <w:rPr>
                <w:rFonts w:hint="eastAsia"/>
                <w:sz w:val="24"/>
                <w:szCs w:val="24"/>
              </w:rPr>
              <w:t>その他</w:t>
            </w:r>
          </w:p>
        </w:tc>
        <w:tc>
          <w:tcPr>
            <w:tcW w:w="6600" w:type="dxa"/>
            <w:tcBorders>
              <w:left w:val="double" w:sz="4" w:space="0" w:color="auto"/>
              <w:bottom w:val="single" w:sz="12" w:space="0" w:color="auto"/>
              <w:right w:val="single" w:sz="12" w:space="0" w:color="auto"/>
            </w:tcBorders>
            <w:vAlign w:val="center"/>
          </w:tcPr>
          <w:p w:rsidR="007D272C" w:rsidRDefault="007D272C" w:rsidP="00FD488A">
            <w:pPr>
              <w:rPr>
                <w:sz w:val="24"/>
                <w:szCs w:val="24"/>
              </w:rPr>
            </w:pPr>
            <w:r>
              <w:rPr>
                <w:rFonts w:hint="eastAsia"/>
                <w:sz w:val="24"/>
                <w:szCs w:val="24"/>
              </w:rPr>
              <w:t>ウェットティッシュ、ゴミ袋、タオル</w:t>
            </w:r>
          </w:p>
        </w:tc>
      </w:tr>
    </w:tbl>
    <w:p w:rsidR="00B45087" w:rsidRDefault="00FD488A">
      <w:pPr>
        <w:rPr>
          <w:sz w:val="24"/>
          <w:szCs w:val="24"/>
        </w:rPr>
      </w:pPr>
      <w:r>
        <w:rPr>
          <w:rFonts w:hint="eastAsia"/>
          <w:sz w:val="24"/>
          <w:szCs w:val="24"/>
        </w:rPr>
        <w:t xml:space="preserve">　　※</w:t>
      </w:r>
      <w:r w:rsidR="00F1405A">
        <w:rPr>
          <w:rFonts w:hint="eastAsia"/>
          <w:sz w:val="24"/>
          <w:szCs w:val="24"/>
        </w:rPr>
        <w:t>自営水防組織を設置する場合には、自衛水防組織の装備品リストを記載する。</w:t>
      </w:r>
    </w:p>
    <w:p w:rsidR="00B45087" w:rsidRDefault="00B45087">
      <w:pPr>
        <w:rPr>
          <w:sz w:val="24"/>
          <w:szCs w:val="24"/>
        </w:rPr>
      </w:pPr>
    </w:p>
    <w:p w:rsidR="00ED4CFB" w:rsidRPr="00F1405A" w:rsidRDefault="00ED4CFB">
      <w:pPr>
        <w:rPr>
          <w:sz w:val="24"/>
          <w:szCs w:val="24"/>
        </w:rPr>
      </w:pPr>
    </w:p>
    <w:p w:rsidR="00B45087" w:rsidRDefault="00B45087">
      <w:pPr>
        <w:rPr>
          <w:sz w:val="24"/>
          <w:szCs w:val="24"/>
        </w:rPr>
      </w:pPr>
    </w:p>
    <w:p w:rsidR="00F1405A" w:rsidRPr="000240D1" w:rsidRDefault="00F30D9A" w:rsidP="00F1405A">
      <w:pPr>
        <w:spacing w:afterLines="50" w:after="180"/>
        <w:rPr>
          <w:rFonts w:asciiTheme="majorEastAsia" w:eastAsiaTheme="majorEastAsia" w:hAnsiTheme="majorEastAsia"/>
          <w:b/>
          <w:sz w:val="24"/>
          <w:szCs w:val="24"/>
        </w:rPr>
      </w:pPr>
      <w:r>
        <w:rPr>
          <w:rFonts w:asciiTheme="majorEastAsia" w:eastAsiaTheme="majorEastAsia" w:hAnsiTheme="majorEastAsia" w:hint="eastAsia"/>
          <w:b/>
          <w:sz w:val="24"/>
          <w:szCs w:val="24"/>
        </w:rPr>
        <w:t>８</w:t>
      </w:r>
      <w:r w:rsidR="00F1405A" w:rsidRPr="000240D1">
        <w:rPr>
          <w:rFonts w:asciiTheme="majorEastAsia" w:eastAsiaTheme="majorEastAsia" w:hAnsiTheme="majorEastAsia" w:hint="eastAsia"/>
          <w:b/>
          <w:sz w:val="24"/>
          <w:szCs w:val="24"/>
        </w:rPr>
        <w:t>．</w:t>
      </w:r>
      <w:r w:rsidR="00F1405A">
        <w:rPr>
          <w:rFonts w:asciiTheme="majorEastAsia" w:eastAsiaTheme="majorEastAsia" w:hAnsiTheme="majorEastAsia" w:hint="eastAsia"/>
          <w:b/>
          <w:sz w:val="24"/>
          <w:szCs w:val="24"/>
        </w:rPr>
        <w:t>防災教育及び訓練の実施</w:t>
      </w:r>
    </w:p>
    <w:p w:rsidR="00B45087" w:rsidRDefault="00F1405A">
      <w:pPr>
        <w:rPr>
          <w:sz w:val="24"/>
          <w:szCs w:val="24"/>
        </w:rPr>
      </w:pPr>
      <w:r>
        <w:rPr>
          <w:rFonts w:hint="eastAsia"/>
          <w:sz w:val="24"/>
          <w:szCs w:val="24"/>
        </w:rPr>
        <w:t xml:space="preserve">　　　■毎年○月に新規採用の従業員を対象に研修を実施する。</w:t>
      </w:r>
    </w:p>
    <w:p w:rsidR="00F1405A" w:rsidRPr="00F1405A" w:rsidRDefault="00F1405A" w:rsidP="00F1405A">
      <w:pPr>
        <w:ind w:left="960" w:hangingChars="400" w:hanging="960"/>
        <w:rPr>
          <w:sz w:val="24"/>
          <w:szCs w:val="24"/>
        </w:rPr>
      </w:pPr>
      <w:r>
        <w:rPr>
          <w:rFonts w:hint="eastAsia"/>
          <w:sz w:val="24"/>
          <w:szCs w:val="24"/>
        </w:rPr>
        <w:t xml:space="preserve">　　　■毎年○月に全従業員を対象として情報収集・伝達及び避難誘導に関する訓練を実施する。</w:t>
      </w:r>
    </w:p>
    <w:p w:rsidR="00B45087" w:rsidRDefault="002E5008">
      <w:pPr>
        <w:rPr>
          <w:sz w:val="24"/>
          <w:szCs w:val="24"/>
        </w:rPr>
      </w:pPr>
      <w:r>
        <w:rPr>
          <w:rFonts w:hint="eastAsia"/>
          <w:sz w:val="24"/>
          <w:szCs w:val="24"/>
        </w:rPr>
        <w:t xml:space="preserve">　　　■その他、年間の教育及び訓練計画を毎年４月に作成する。</w:t>
      </w:r>
    </w:p>
    <w:p w:rsidR="00B45087" w:rsidRDefault="00B45087">
      <w:pPr>
        <w:rPr>
          <w:sz w:val="24"/>
          <w:szCs w:val="24"/>
        </w:rPr>
      </w:pPr>
    </w:p>
    <w:p w:rsidR="002E5008" w:rsidRDefault="002E5008">
      <w:pPr>
        <w:rPr>
          <w:sz w:val="24"/>
          <w:szCs w:val="24"/>
        </w:rPr>
      </w:pPr>
    </w:p>
    <w:p w:rsidR="00ED4CFB" w:rsidRDefault="00ED4CFB">
      <w:pPr>
        <w:rPr>
          <w:sz w:val="24"/>
          <w:szCs w:val="24"/>
        </w:rPr>
      </w:pPr>
    </w:p>
    <w:p w:rsidR="00ED4CFB" w:rsidRDefault="00ED4CFB">
      <w:pPr>
        <w:rPr>
          <w:sz w:val="24"/>
          <w:szCs w:val="24"/>
        </w:rPr>
      </w:pPr>
    </w:p>
    <w:p w:rsidR="00ED4CFB" w:rsidRDefault="00ED4CFB">
      <w:pPr>
        <w:rPr>
          <w:sz w:val="24"/>
          <w:szCs w:val="24"/>
        </w:rPr>
      </w:pPr>
    </w:p>
    <w:p w:rsidR="00ED4CFB" w:rsidRDefault="00ED4CFB">
      <w:pPr>
        <w:rPr>
          <w:sz w:val="24"/>
          <w:szCs w:val="24"/>
        </w:rPr>
      </w:pPr>
    </w:p>
    <w:p w:rsidR="00ED4CFB" w:rsidRDefault="00ED4CFB">
      <w:pPr>
        <w:rPr>
          <w:sz w:val="24"/>
          <w:szCs w:val="24"/>
        </w:rPr>
      </w:pPr>
    </w:p>
    <w:p w:rsidR="00ED4CFB" w:rsidRDefault="00ED4CFB">
      <w:pPr>
        <w:rPr>
          <w:sz w:val="24"/>
          <w:szCs w:val="24"/>
        </w:rPr>
      </w:pPr>
    </w:p>
    <w:p w:rsidR="00ED4CFB" w:rsidRDefault="00ED4CFB">
      <w:pPr>
        <w:rPr>
          <w:sz w:val="24"/>
          <w:szCs w:val="24"/>
        </w:rPr>
      </w:pPr>
    </w:p>
    <w:p w:rsidR="00ED4CFB" w:rsidRDefault="00ED4CFB">
      <w:pPr>
        <w:rPr>
          <w:sz w:val="24"/>
          <w:szCs w:val="24"/>
        </w:rPr>
      </w:pPr>
    </w:p>
    <w:p w:rsidR="00F1405A" w:rsidRPr="000240D1" w:rsidRDefault="00167EA7" w:rsidP="00F1405A">
      <w:pPr>
        <w:spacing w:afterLines="50" w:after="180"/>
        <w:rPr>
          <w:rFonts w:asciiTheme="majorEastAsia" w:eastAsiaTheme="majorEastAsia" w:hAnsiTheme="majorEastAsia"/>
          <w:b/>
          <w:sz w:val="24"/>
          <w:szCs w:val="24"/>
        </w:rPr>
      </w:pPr>
      <w:r>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1669504" behindDoc="0" locked="0" layoutInCell="1" allowOverlap="1">
                <wp:simplePos x="0" y="0"/>
                <wp:positionH relativeFrom="column">
                  <wp:posOffset>2795270</wp:posOffset>
                </wp:positionH>
                <wp:positionV relativeFrom="paragraph">
                  <wp:posOffset>-355599</wp:posOffset>
                </wp:positionV>
                <wp:extent cx="3095625" cy="40005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3095625" cy="4000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167EA7" w:rsidRPr="00167EA7" w:rsidRDefault="00167EA7" w:rsidP="00167EA7">
                            <w:pPr>
                              <w:jc w:val="center"/>
                              <w:rPr>
                                <w:color w:val="000000" w:themeColor="text1"/>
                              </w:rPr>
                            </w:pPr>
                            <w:r>
                              <w:rPr>
                                <w:rFonts w:hint="eastAsia"/>
                                <w:color w:val="000000" w:themeColor="text1"/>
                              </w:rPr>
                              <w:t>自衛水防組織</w:t>
                            </w:r>
                            <w:r>
                              <w:rPr>
                                <w:color w:val="000000" w:themeColor="text1"/>
                              </w:rPr>
                              <w:t>を組織</w:t>
                            </w:r>
                            <w:r>
                              <w:rPr>
                                <w:rFonts w:hint="eastAsia"/>
                                <w:color w:val="000000" w:themeColor="text1"/>
                              </w:rPr>
                              <w:t>しない</w:t>
                            </w:r>
                            <w:r>
                              <w:rPr>
                                <w:color w:val="000000" w:themeColor="text1"/>
                              </w:rPr>
                              <w:t>場合は不要です。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8" o:spid="_x0000_s1028" style="position:absolute;left:0;text-align:left;margin-left:220.1pt;margin-top:-28pt;width:243.75pt;height:31.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" filled="f" strokecolor="#1f4d78 [1604]" strokeweight="1pt">
                <v:textbox>
                  <w:txbxContent>
                    <w:p w:rsidR="00167EA7" w:rsidRPr="00167EA7" w:rsidRDefault="00167EA7" w:rsidP="00167EA7">
                      <w:pPr>
                        <w:jc w:val="center"/>
                        <w:rPr>
                          <w:rFonts w:hint="eastAsia"/>
                          <w:color w:val="000000" w:themeColor="text1"/>
                        </w:rPr>
                      </w:pPr>
                      <w:r>
                        <w:rPr>
                          <w:rFonts w:hint="eastAsia"/>
                          <w:color w:val="000000" w:themeColor="text1"/>
                        </w:rPr>
                        <w:t>自衛水防組織</w:t>
                      </w:r>
                      <w:r>
                        <w:rPr>
                          <w:color w:val="000000" w:themeColor="text1"/>
                        </w:rPr>
                        <w:t>を組織</w:t>
                      </w:r>
                      <w:r>
                        <w:rPr>
                          <w:rFonts w:hint="eastAsia"/>
                          <w:color w:val="000000" w:themeColor="text1"/>
                        </w:rPr>
                        <w:t>しない</w:t>
                      </w:r>
                      <w:r>
                        <w:rPr>
                          <w:color w:val="000000" w:themeColor="text1"/>
                        </w:rPr>
                        <w:t>場合は不要です。</w:t>
                      </w:r>
                    </w:p>
                  </w:txbxContent>
                </v:textbox>
              </v:rect>
            </w:pict>
          </mc:Fallback>
        </mc:AlternateContent>
      </w:r>
      <w:r w:rsidR="00F30D9A">
        <w:rPr>
          <w:rFonts w:asciiTheme="majorEastAsia" w:eastAsiaTheme="majorEastAsia" w:hAnsiTheme="majorEastAsia" w:hint="eastAsia"/>
          <w:b/>
          <w:sz w:val="24"/>
          <w:szCs w:val="24"/>
        </w:rPr>
        <w:t>９</w:t>
      </w:r>
      <w:r w:rsidR="00F1405A" w:rsidRPr="000240D1">
        <w:rPr>
          <w:rFonts w:asciiTheme="majorEastAsia" w:eastAsiaTheme="majorEastAsia" w:hAnsiTheme="majorEastAsia" w:hint="eastAsia"/>
          <w:b/>
          <w:sz w:val="24"/>
          <w:szCs w:val="24"/>
        </w:rPr>
        <w:t>．</w:t>
      </w:r>
      <w:r w:rsidR="00F1405A">
        <w:rPr>
          <w:rFonts w:asciiTheme="majorEastAsia" w:eastAsiaTheme="majorEastAsia" w:hAnsiTheme="majorEastAsia" w:hint="eastAsia"/>
          <w:b/>
          <w:sz w:val="24"/>
          <w:szCs w:val="24"/>
        </w:rPr>
        <w:t>自衛水防組織の業務に関する事項</w:t>
      </w:r>
    </w:p>
    <w:p w:rsidR="00B45087" w:rsidRDefault="00F1405A">
      <w:pPr>
        <w:rPr>
          <w:sz w:val="24"/>
          <w:szCs w:val="24"/>
        </w:rPr>
      </w:pPr>
      <w:r>
        <w:rPr>
          <w:rFonts w:hint="eastAsia"/>
          <w:sz w:val="24"/>
          <w:szCs w:val="24"/>
        </w:rPr>
        <w:t xml:space="preserve">　　　■別添「自衛水防組織活動要領」に基づき自衛水防組織を設置する。</w:t>
      </w:r>
    </w:p>
    <w:p w:rsidR="00F1405A" w:rsidRDefault="00F1405A">
      <w:pPr>
        <w:rPr>
          <w:sz w:val="24"/>
          <w:szCs w:val="24"/>
        </w:rPr>
      </w:pPr>
      <w:r>
        <w:rPr>
          <w:rFonts w:hint="eastAsia"/>
          <w:sz w:val="24"/>
          <w:szCs w:val="24"/>
        </w:rPr>
        <w:t xml:space="preserve">　　　■自衛水防組織においては、以下のとおり訓練を実施するものとする。</w:t>
      </w:r>
    </w:p>
    <w:p w:rsidR="00F1405A" w:rsidRPr="00F1405A" w:rsidRDefault="00F1405A" w:rsidP="00F1405A">
      <w:pPr>
        <w:ind w:left="1200" w:hangingChars="500" w:hanging="1200"/>
        <w:rPr>
          <w:sz w:val="24"/>
          <w:szCs w:val="24"/>
        </w:rPr>
      </w:pPr>
      <w:r>
        <w:rPr>
          <w:rFonts w:hint="eastAsia"/>
          <w:sz w:val="24"/>
          <w:szCs w:val="24"/>
        </w:rPr>
        <w:t xml:space="preserve">　　　　◇毎年○月に新たに自衛水防組織の構成員となった従業員を対象として研修を実施する。</w:t>
      </w:r>
    </w:p>
    <w:p w:rsidR="00B45087" w:rsidRDefault="00F1405A" w:rsidP="00F1405A">
      <w:pPr>
        <w:ind w:left="1200" w:hangingChars="500" w:hanging="1200"/>
        <w:rPr>
          <w:sz w:val="24"/>
          <w:szCs w:val="24"/>
        </w:rPr>
      </w:pPr>
      <w:r>
        <w:rPr>
          <w:rFonts w:hint="eastAsia"/>
          <w:sz w:val="24"/>
          <w:szCs w:val="24"/>
        </w:rPr>
        <w:t xml:space="preserve">　　　　◇毎年○月に行う全従業員を対象とした訓練に先立って、自衛水防組織の全構成員を対象として情報収集・伝達及び避難訓練に関する訓練を実施する。</w:t>
      </w:r>
    </w:p>
    <w:p w:rsidR="002E5008" w:rsidRDefault="002E5008" w:rsidP="00F30D9A">
      <w:pPr>
        <w:ind w:left="960" w:hangingChars="400" w:hanging="960"/>
        <w:rPr>
          <w:sz w:val="24"/>
          <w:szCs w:val="24"/>
        </w:rPr>
      </w:pPr>
      <w:r>
        <w:rPr>
          <w:rFonts w:hint="eastAsia"/>
          <w:sz w:val="24"/>
          <w:szCs w:val="24"/>
        </w:rPr>
        <w:t xml:space="preserve">　　　■自衛水防を組織または変更したときは、水防法第１５条の３第２項に基づき、遅延なく、当該計画を</w:t>
      </w:r>
      <w:r w:rsidR="00F30D9A">
        <w:rPr>
          <w:rFonts w:hint="eastAsia"/>
          <w:sz w:val="24"/>
          <w:szCs w:val="24"/>
        </w:rPr>
        <w:t>山形市長へ報告する。</w:t>
      </w:r>
    </w:p>
    <w:p w:rsidR="00ED4CFB" w:rsidRDefault="00ED4CFB" w:rsidP="00ED4CFB">
      <w:pPr>
        <w:rPr>
          <w:sz w:val="24"/>
          <w:szCs w:val="24"/>
        </w:rPr>
      </w:pPr>
    </w:p>
    <w:p w:rsidR="00ED4CFB" w:rsidRDefault="00ED4CFB" w:rsidP="00ED4CFB">
      <w:pPr>
        <w:rPr>
          <w:sz w:val="24"/>
          <w:szCs w:val="24"/>
        </w:rPr>
      </w:pPr>
    </w:p>
    <w:p w:rsidR="00ED4CFB" w:rsidRDefault="00ED4CFB" w:rsidP="00ED4CFB">
      <w:pPr>
        <w:rPr>
          <w:sz w:val="24"/>
          <w:szCs w:val="24"/>
        </w:rPr>
      </w:pPr>
    </w:p>
    <w:p w:rsidR="00ED4CFB" w:rsidRDefault="00ED4CFB" w:rsidP="00ED4CFB">
      <w:pPr>
        <w:rPr>
          <w:sz w:val="24"/>
          <w:szCs w:val="24"/>
        </w:rPr>
      </w:pPr>
    </w:p>
    <w:p w:rsidR="00ED4CFB" w:rsidRDefault="00ED4CFB" w:rsidP="00ED4CFB">
      <w:pPr>
        <w:rPr>
          <w:sz w:val="24"/>
          <w:szCs w:val="24"/>
        </w:rPr>
      </w:pPr>
    </w:p>
    <w:p w:rsidR="00ED4CFB" w:rsidRDefault="00ED4CFB" w:rsidP="00ED4CFB">
      <w:pPr>
        <w:rPr>
          <w:sz w:val="24"/>
          <w:szCs w:val="24"/>
        </w:rPr>
      </w:pPr>
    </w:p>
    <w:p w:rsidR="00ED4CFB" w:rsidRDefault="00ED4CFB" w:rsidP="00ED4CFB">
      <w:pPr>
        <w:rPr>
          <w:sz w:val="24"/>
          <w:szCs w:val="24"/>
        </w:rPr>
      </w:pPr>
    </w:p>
    <w:p w:rsidR="00ED4CFB" w:rsidRDefault="00ED4CFB" w:rsidP="00ED4CFB">
      <w:pPr>
        <w:rPr>
          <w:sz w:val="24"/>
          <w:szCs w:val="24"/>
        </w:rPr>
      </w:pPr>
    </w:p>
    <w:p w:rsidR="00ED4CFB" w:rsidRDefault="00ED4CFB" w:rsidP="00ED4CFB">
      <w:pPr>
        <w:rPr>
          <w:sz w:val="24"/>
          <w:szCs w:val="24"/>
        </w:rPr>
      </w:pPr>
    </w:p>
    <w:p w:rsidR="00ED4CFB" w:rsidRDefault="00ED4CFB" w:rsidP="00ED4CFB">
      <w:pPr>
        <w:rPr>
          <w:sz w:val="24"/>
          <w:szCs w:val="24"/>
        </w:rPr>
      </w:pPr>
    </w:p>
    <w:p w:rsidR="00ED4CFB" w:rsidRDefault="00ED4CFB" w:rsidP="00ED4CFB">
      <w:pPr>
        <w:rPr>
          <w:sz w:val="24"/>
          <w:szCs w:val="24"/>
        </w:rPr>
      </w:pPr>
    </w:p>
    <w:p w:rsidR="00ED4CFB" w:rsidRDefault="00ED4CFB" w:rsidP="00ED4CFB">
      <w:pPr>
        <w:rPr>
          <w:sz w:val="24"/>
          <w:szCs w:val="24"/>
        </w:rPr>
      </w:pPr>
    </w:p>
    <w:p w:rsidR="00ED4CFB" w:rsidRDefault="00ED4CFB" w:rsidP="00ED4CFB">
      <w:pPr>
        <w:rPr>
          <w:sz w:val="24"/>
          <w:szCs w:val="24"/>
        </w:rPr>
      </w:pPr>
    </w:p>
    <w:p w:rsidR="00ED4CFB" w:rsidRDefault="00ED4CFB" w:rsidP="00ED4CFB">
      <w:pPr>
        <w:rPr>
          <w:sz w:val="24"/>
          <w:szCs w:val="24"/>
        </w:rPr>
      </w:pPr>
    </w:p>
    <w:p w:rsidR="00ED4CFB" w:rsidRDefault="00ED4CFB" w:rsidP="00ED4CFB">
      <w:pPr>
        <w:rPr>
          <w:sz w:val="24"/>
          <w:szCs w:val="24"/>
        </w:rPr>
      </w:pPr>
    </w:p>
    <w:p w:rsidR="00ED4CFB" w:rsidRDefault="00ED4CFB" w:rsidP="00ED4CFB">
      <w:pPr>
        <w:rPr>
          <w:sz w:val="24"/>
          <w:szCs w:val="24"/>
        </w:rPr>
      </w:pPr>
    </w:p>
    <w:p w:rsidR="00ED4CFB" w:rsidRDefault="00ED4CFB" w:rsidP="00ED4CFB">
      <w:pPr>
        <w:rPr>
          <w:sz w:val="24"/>
          <w:szCs w:val="24"/>
        </w:rPr>
      </w:pPr>
    </w:p>
    <w:p w:rsidR="00ED4CFB" w:rsidRDefault="00ED4CFB" w:rsidP="00ED4CFB">
      <w:pPr>
        <w:rPr>
          <w:sz w:val="24"/>
          <w:szCs w:val="24"/>
        </w:rPr>
      </w:pPr>
    </w:p>
    <w:p w:rsidR="00ED4CFB" w:rsidRDefault="00ED4CFB" w:rsidP="00ED4CFB">
      <w:pPr>
        <w:rPr>
          <w:sz w:val="24"/>
          <w:szCs w:val="24"/>
        </w:rPr>
      </w:pPr>
    </w:p>
    <w:p w:rsidR="00ED4CFB" w:rsidRDefault="00ED4CFB" w:rsidP="00ED4CFB">
      <w:pPr>
        <w:rPr>
          <w:sz w:val="24"/>
          <w:szCs w:val="24"/>
        </w:rPr>
      </w:pPr>
    </w:p>
    <w:p w:rsidR="00ED4CFB" w:rsidRDefault="00ED4CFB" w:rsidP="00ED4CFB">
      <w:pPr>
        <w:rPr>
          <w:sz w:val="24"/>
          <w:szCs w:val="24"/>
        </w:rPr>
      </w:pPr>
    </w:p>
    <w:p w:rsidR="00ED4CFB" w:rsidRDefault="00ED4CFB" w:rsidP="00ED4CFB">
      <w:pPr>
        <w:rPr>
          <w:sz w:val="24"/>
          <w:szCs w:val="24"/>
        </w:rPr>
      </w:pPr>
    </w:p>
    <w:p w:rsidR="00ED4CFB" w:rsidRDefault="00ED4CFB" w:rsidP="00ED4CFB">
      <w:pPr>
        <w:rPr>
          <w:sz w:val="24"/>
          <w:szCs w:val="24"/>
        </w:rPr>
      </w:pPr>
    </w:p>
    <w:p w:rsidR="00ED4CFB" w:rsidRDefault="00ED4CFB" w:rsidP="00ED4CFB">
      <w:pPr>
        <w:rPr>
          <w:sz w:val="24"/>
          <w:szCs w:val="24"/>
        </w:rPr>
      </w:pPr>
    </w:p>
    <w:p w:rsidR="00ED4CFB" w:rsidRDefault="00ED4CFB" w:rsidP="00ED4CFB">
      <w:pPr>
        <w:rPr>
          <w:sz w:val="24"/>
          <w:szCs w:val="24"/>
        </w:rPr>
      </w:pPr>
    </w:p>
    <w:p w:rsidR="00ED4CFB" w:rsidRDefault="00ED4CFB" w:rsidP="00ED4CFB">
      <w:pPr>
        <w:rPr>
          <w:sz w:val="24"/>
          <w:szCs w:val="24"/>
        </w:rPr>
      </w:pPr>
    </w:p>
    <w:p w:rsidR="00ED4CFB" w:rsidRDefault="00ED4CFB" w:rsidP="00ED4CFB">
      <w:pPr>
        <w:rPr>
          <w:sz w:val="24"/>
          <w:szCs w:val="24"/>
        </w:rPr>
      </w:pPr>
    </w:p>
    <w:p w:rsidR="001639FC" w:rsidRPr="00D733A6" w:rsidRDefault="001639FC" w:rsidP="001639FC">
      <w:pPr>
        <w:rPr>
          <w:rFonts w:asciiTheme="majorEastAsia" w:eastAsiaTheme="majorEastAsia" w:hAnsiTheme="majorEastAsia"/>
          <w:sz w:val="24"/>
          <w:szCs w:val="24"/>
        </w:rPr>
      </w:pPr>
      <w:r w:rsidRPr="00D733A6">
        <w:rPr>
          <w:rFonts w:asciiTheme="majorEastAsia" w:eastAsiaTheme="majorEastAsia" w:hAnsiTheme="majorEastAsia" w:hint="eastAsia"/>
          <w:sz w:val="24"/>
          <w:szCs w:val="24"/>
        </w:rPr>
        <w:lastRenderedPageBreak/>
        <w:t>別添１　自衛水防組織活動要領</w:t>
      </w:r>
    </w:p>
    <w:p w:rsidR="001639FC" w:rsidRDefault="001639FC" w:rsidP="001639FC">
      <w:pPr>
        <w:rPr>
          <w:sz w:val="24"/>
          <w:szCs w:val="24"/>
        </w:rPr>
      </w:pPr>
      <w:r w:rsidRPr="00496682">
        <w:rPr>
          <w:rFonts w:hint="eastAsia"/>
          <w:sz w:val="24"/>
          <w:szCs w:val="24"/>
        </w:rPr>
        <w:t>（</w:t>
      </w:r>
      <w:r>
        <w:rPr>
          <w:rFonts w:hint="eastAsia"/>
          <w:sz w:val="24"/>
          <w:szCs w:val="24"/>
        </w:rPr>
        <w:t>自衛水防組織の編成）</w:t>
      </w:r>
    </w:p>
    <w:p w:rsidR="001639FC" w:rsidRPr="00496682" w:rsidRDefault="00ED4CFB" w:rsidP="001639FC">
      <w:pPr>
        <w:ind w:left="240" w:hangingChars="100" w:hanging="240"/>
        <w:rPr>
          <w:sz w:val="24"/>
          <w:szCs w:val="24"/>
        </w:rPr>
      </w:pPr>
      <w:r>
        <w:rPr>
          <w:rFonts w:hint="eastAsia"/>
          <w:sz w:val="24"/>
          <w:szCs w:val="24"/>
        </w:rPr>
        <w:t>第１条　管理権限</w:t>
      </w:r>
      <w:r w:rsidR="001639FC">
        <w:rPr>
          <w:rFonts w:hint="eastAsia"/>
          <w:sz w:val="24"/>
          <w:szCs w:val="24"/>
        </w:rPr>
        <w:t>者（防火・防災管理者が設置されている場合にあっては、当該防火・防火管理者を管理</w:t>
      </w:r>
      <w:r>
        <w:rPr>
          <w:rFonts w:hint="eastAsia"/>
          <w:sz w:val="24"/>
          <w:szCs w:val="24"/>
        </w:rPr>
        <w:t>権限</w:t>
      </w:r>
      <w:r w:rsidR="001639FC">
        <w:rPr>
          <w:rFonts w:hint="eastAsia"/>
          <w:sz w:val="24"/>
          <w:szCs w:val="24"/>
        </w:rPr>
        <w:t>者とする。以下同じ。）は、洪水時等において避難</w:t>
      </w:r>
      <w:r w:rsidR="00437E6B">
        <w:rPr>
          <w:rFonts w:hint="eastAsia"/>
          <w:sz w:val="24"/>
          <w:szCs w:val="24"/>
        </w:rPr>
        <w:t>確保計画</w:t>
      </w:r>
      <w:r w:rsidR="001639FC">
        <w:rPr>
          <w:rFonts w:hint="eastAsia"/>
          <w:sz w:val="24"/>
          <w:szCs w:val="24"/>
        </w:rPr>
        <w:t>に基づく円滑かつ迅速な避難を確保するため、自衛水防組織を編成するものとする。</w:t>
      </w:r>
    </w:p>
    <w:p w:rsidR="001639FC" w:rsidRDefault="001639FC" w:rsidP="001639FC">
      <w:pPr>
        <w:rPr>
          <w:sz w:val="24"/>
          <w:szCs w:val="24"/>
        </w:rPr>
      </w:pPr>
      <w:r>
        <w:rPr>
          <w:rFonts w:hint="eastAsia"/>
          <w:sz w:val="24"/>
          <w:szCs w:val="24"/>
        </w:rPr>
        <w:t>２　自衛水防組織には、総括管理者を置く。</w:t>
      </w:r>
    </w:p>
    <w:p w:rsidR="001639FC" w:rsidRDefault="00437E6B" w:rsidP="001639FC">
      <w:pPr>
        <w:ind w:left="720" w:hangingChars="300" w:hanging="720"/>
        <w:rPr>
          <w:sz w:val="24"/>
          <w:szCs w:val="24"/>
        </w:rPr>
      </w:pPr>
      <w:r>
        <w:rPr>
          <w:rFonts w:hint="eastAsia"/>
          <w:sz w:val="24"/>
          <w:szCs w:val="24"/>
        </w:rPr>
        <w:t xml:space="preserve">　（１）総括管理者は、管理権限</w:t>
      </w:r>
      <w:r w:rsidR="001639FC">
        <w:rPr>
          <w:rFonts w:hint="eastAsia"/>
          <w:sz w:val="24"/>
          <w:szCs w:val="24"/>
        </w:rPr>
        <w:t>者の命を受け、自衛水防組織の機能が有効に発揮できるよう組織を総括する。</w:t>
      </w:r>
    </w:p>
    <w:p w:rsidR="001639FC" w:rsidRDefault="001639FC" w:rsidP="001639FC">
      <w:pPr>
        <w:ind w:left="720" w:hangingChars="300" w:hanging="720"/>
        <w:rPr>
          <w:sz w:val="24"/>
          <w:szCs w:val="24"/>
        </w:rPr>
      </w:pPr>
      <w:r>
        <w:rPr>
          <w:rFonts w:hint="eastAsia"/>
          <w:sz w:val="24"/>
          <w:szCs w:val="24"/>
        </w:rPr>
        <w:t xml:space="preserve">　（２）総括管理者は、洪水時等における避難行動について、その指揮、命令、監督等一切の権限を有する。</w:t>
      </w:r>
    </w:p>
    <w:p w:rsidR="001639FC" w:rsidRDefault="001639FC" w:rsidP="001639FC">
      <w:pPr>
        <w:ind w:left="240" w:hangingChars="100" w:hanging="240"/>
        <w:rPr>
          <w:sz w:val="24"/>
          <w:szCs w:val="24"/>
        </w:rPr>
      </w:pPr>
      <w:r>
        <w:rPr>
          <w:rFonts w:hint="eastAsia"/>
          <w:sz w:val="24"/>
          <w:szCs w:val="24"/>
        </w:rPr>
        <w:t>３　管理</w:t>
      </w:r>
      <w:r w:rsidR="00437E6B">
        <w:rPr>
          <w:rFonts w:hint="eastAsia"/>
          <w:sz w:val="24"/>
          <w:szCs w:val="24"/>
        </w:rPr>
        <w:t>権限</w:t>
      </w:r>
      <w:r>
        <w:rPr>
          <w:rFonts w:hint="eastAsia"/>
          <w:sz w:val="24"/>
          <w:szCs w:val="24"/>
        </w:rPr>
        <w:t>者は、総括管理者の代行者を定め、当該代行者に対し、総括管理者の任務を代行するために必要な指揮、命令、監督等の権限を付与する。</w:t>
      </w:r>
    </w:p>
    <w:p w:rsidR="001639FC" w:rsidRDefault="001639FC" w:rsidP="001639FC">
      <w:pPr>
        <w:rPr>
          <w:sz w:val="24"/>
          <w:szCs w:val="24"/>
        </w:rPr>
      </w:pPr>
      <w:r>
        <w:rPr>
          <w:rFonts w:hint="eastAsia"/>
          <w:sz w:val="24"/>
          <w:szCs w:val="24"/>
        </w:rPr>
        <w:t>４　自衛水防組織に、班を置く。</w:t>
      </w:r>
    </w:p>
    <w:p w:rsidR="001639FC" w:rsidRDefault="001639FC" w:rsidP="001639FC">
      <w:pPr>
        <w:rPr>
          <w:sz w:val="24"/>
          <w:szCs w:val="24"/>
        </w:rPr>
      </w:pPr>
      <w:r>
        <w:rPr>
          <w:rFonts w:hint="eastAsia"/>
          <w:sz w:val="24"/>
          <w:szCs w:val="24"/>
        </w:rPr>
        <w:t xml:space="preserve">　（１）班は、総括・情報班及び避難誘導班とし、各班に班長を置く。</w:t>
      </w:r>
    </w:p>
    <w:p w:rsidR="001639FC" w:rsidRDefault="001639FC" w:rsidP="001639FC">
      <w:pPr>
        <w:rPr>
          <w:sz w:val="24"/>
          <w:szCs w:val="24"/>
        </w:rPr>
      </w:pPr>
      <w:r>
        <w:rPr>
          <w:rFonts w:hint="eastAsia"/>
          <w:sz w:val="24"/>
          <w:szCs w:val="24"/>
        </w:rPr>
        <w:t xml:space="preserve">　（２）各班の任務は、別表１に掲げる任務とする。</w:t>
      </w:r>
    </w:p>
    <w:p w:rsidR="001639FC" w:rsidRDefault="001639FC" w:rsidP="001639FC">
      <w:pPr>
        <w:ind w:left="480" w:hangingChars="200" w:hanging="480"/>
        <w:rPr>
          <w:sz w:val="24"/>
          <w:szCs w:val="24"/>
        </w:rPr>
      </w:pPr>
      <w:r>
        <w:rPr>
          <w:rFonts w:hint="eastAsia"/>
          <w:sz w:val="24"/>
          <w:szCs w:val="24"/>
        </w:rPr>
        <w:t xml:space="preserve">　（３）防災センター（最低限、通信設備を有するものとする。）を自衛水防組織の活動拠点とし、防災センター勤務員及び各班の班長を自衛水防組織の中核として配置する。</w:t>
      </w:r>
    </w:p>
    <w:p w:rsidR="001639FC" w:rsidRDefault="001639FC" w:rsidP="001639FC">
      <w:pPr>
        <w:rPr>
          <w:sz w:val="24"/>
          <w:szCs w:val="24"/>
        </w:rPr>
      </w:pPr>
      <w:r>
        <w:rPr>
          <w:rFonts w:hint="eastAsia"/>
          <w:sz w:val="24"/>
          <w:szCs w:val="24"/>
        </w:rPr>
        <w:t>（自衛水防組織の運用）</w:t>
      </w:r>
    </w:p>
    <w:p w:rsidR="001639FC" w:rsidRDefault="00530F47" w:rsidP="001639FC">
      <w:pPr>
        <w:ind w:left="240" w:hangingChars="100" w:hanging="240"/>
        <w:rPr>
          <w:sz w:val="24"/>
          <w:szCs w:val="24"/>
        </w:rPr>
      </w:pPr>
      <w:r>
        <w:rPr>
          <w:rFonts w:hint="eastAsia"/>
          <w:sz w:val="24"/>
          <w:szCs w:val="24"/>
        </w:rPr>
        <w:t>第２条　管理権限</w:t>
      </w:r>
      <w:r w:rsidR="001639FC">
        <w:rPr>
          <w:rFonts w:hint="eastAsia"/>
          <w:sz w:val="24"/>
          <w:szCs w:val="24"/>
        </w:rPr>
        <w:t>者は、従業員の勤務体制（シフト）も考慮した組織編成に努め、必要な人員の確保及び従業員等に割り当てた任務の周知徹底を図るものとする。</w:t>
      </w:r>
    </w:p>
    <w:p w:rsidR="001639FC" w:rsidRPr="00496682" w:rsidRDefault="001639FC" w:rsidP="001639FC">
      <w:pPr>
        <w:ind w:left="240" w:hangingChars="100" w:hanging="240"/>
        <w:rPr>
          <w:sz w:val="24"/>
          <w:szCs w:val="24"/>
        </w:rPr>
      </w:pPr>
      <w:r>
        <w:rPr>
          <w:rFonts w:hint="eastAsia"/>
          <w:sz w:val="24"/>
          <w:szCs w:val="24"/>
        </w:rPr>
        <w:t>２　特に、休日・夜間に在館する従業員等のみによっては十分な体制を確保することが難しい場合は、管理権原者は、近隣在住の従業員等の非常参集も考慮して組織編成に努めるものとする。</w:t>
      </w:r>
    </w:p>
    <w:p w:rsidR="001639FC" w:rsidRDefault="00530F47" w:rsidP="001639FC">
      <w:pPr>
        <w:ind w:left="240" w:hangingChars="100" w:hanging="240"/>
        <w:rPr>
          <w:sz w:val="24"/>
          <w:szCs w:val="24"/>
        </w:rPr>
      </w:pPr>
      <w:r>
        <w:rPr>
          <w:rFonts w:hint="eastAsia"/>
          <w:sz w:val="24"/>
          <w:szCs w:val="24"/>
        </w:rPr>
        <w:t>３　管理権限</w:t>
      </w:r>
      <w:r w:rsidR="001639FC">
        <w:rPr>
          <w:rFonts w:hint="eastAsia"/>
          <w:sz w:val="24"/>
          <w:szCs w:val="24"/>
        </w:rPr>
        <w:t>者は、災害等の応急活動のための緊急連絡網や従業員等の非常参集計画を定めるものとする。</w:t>
      </w:r>
    </w:p>
    <w:p w:rsidR="001639FC" w:rsidRDefault="001639FC" w:rsidP="001639FC">
      <w:pPr>
        <w:rPr>
          <w:sz w:val="24"/>
          <w:szCs w:val="24"/>
        </w:rPr>
      </w:pPr>
      <w:r>
        <w:rPr>
          <w:rFonts w:hint="eastAsia"/>
          <w:sz w:val="24"/>
          <w:szCs w:val="24"/>
        </w:rPr>
        <w:t>（自衛水防組織の装備）</w:t>
      </w:r>
    </w:p>
    <w:p w:rsidR="001639FC" w:rsidRPr="00496682" w:rsidRDefault="00530F47" w:rsidP="001639FC">
      <w:pPr>
        <w:ind w:left="240" w:hangingChars="100" w:hanging="240"/>
        <w:rPr>
          <w:sz w:val="24"/>
          <w:szCs w:val="24"/>
        </w:rPr>
      </w:pPr>
      <w:r>
        <w:rPr>
          <w:rFonts w:hint="eastAsia"/>
          <w:sz w:val="24"/>
          <w:szCs w:val="24"/>
        </w:rPr>
        <w:t>第３条　管理権限</w:t>
      </w:r>
      <w:r w:rsidR="001639FC">
        <w:rPr>
          <w:rFonts w:hint="eastAsia"/>
          <w:sz w:val="24"/>
          <w:szCs w:val="24"/>
        </w:rPr>
        <w:t>者は、自衛水防組織に必要な装備品を整備するとともに、適正な維持管理に努めなければならない。</w:t>
      </w:r>
    </w:p>
    <w:p w:rsidR="001639FC" w:rsidRPr="00496682" w:rsidRDefault="001639FC" w:rsidP="001639FC">
      <w:pPr>
        <w:ind w:left="240" w:hangingChars="100" w:hanging="240"/>
        <w:rPr>
          <w:sz w:val="24"/>
          <w:szCs w:val="24"/>
        </w:rPr>
      </w:pPr>
      <w:r>
        <w:rPr>
          <w:rFonts w:hint="eastAsia"/>
          <w:sz w:val="24"/>
          <w:szCs w:val="24"/>
        </w:rPr>
        <w:t>（１）自衛水防組織の装備品は、別表２「自衛水防組織装備品リスト」のとおりとする。</w:t>
      </w:r>
    </w:p>
    <w:p w:rsidR="001639FC" w:rsidRDefault="001639FC" w:rsidP="001639FC">
      <w:pPr>
        <w:ind w:left="240" w:hangingChars="100" w:hanging="240"/>
        <w:rPr>
          <w:sz w:val="24"/>
          <w:szCs w:val="24"/>
        </w:rPr>
      </w:pPr>
      <w:r>
        <w:rPr>
          <w:rFonts w:hint="eastAsia"/>
          <w:sz w:val="24"/>
          <w:szCs w:val="24"/>
        </w:rPr>
        <w:t>（２）自衛水防組織の装備品については、総括管理者が防災センターに保管し、必要な点検を行うとともに点検結果を記録保管し、常時使用できる状態で維持管理する。</w:t>
      </w:r>
    </w:p>
    <w:p w:rsidR="001639FC" w:rsidRDefault="001639FC" w:rsidP="001639FC">
      <w:pPr>
        <w:ind w:left="240" w:hangingChars="100" w:hanging="240"/>
        <w:rPr>
          <w:sz w:val="24"/>
          <w:szCs w:val="24"/>
        </w:rPr>
      </w:pPr>
      <w:r>
        <w:rPr>
          <w:rFonts w:hint="eastAsia"/>
          <w:sz w:val="24"/>
          <w:szCs w:val="24"/>
        </w:rPr>
        <w:t>（自衛水防組織の装備）</w:t>
      </w:r>
    </w:p>
    <w:p w:rsidR="001639FC" w:rsidRDefault="001639FC" w:rsidP="001639FC">
      <w:pPr>
        <w:ind w:left="240" w:hangingChars="100" w:hanging="240"/>
        <w:rPr>
          <w:sz w:val="24"/>
          <w:szCs w:val="24"/>
        </w:rPr>
      </w:pPr>
      <w:r>
        <w:rPr>
          <w:rFonts w:hint="eastAsia"/>
          <w:sz w:val="24"/>
          <w:szCs w:val="24"/>
        </w:rPr>
        <w:t>第４条　自衛水防組織の各班は、避難</w:t>
      </w:r>
      <w:r w:rsidR="00F30D9A">
        <w:rPr>
          <w:rFonts w:hint="eastAsia"/>
          <w:sz w:val="24"/>
          <w:szCs w:val="24"/>
        </w:rPr>
        <w:t>確保計画</w:t>
      </w:r>
      <w:r>
        <w:rPr>
          <w:rFonts w:hint="eastAsia"/>
          <w:sz w:val="24"/>
          <w:szCs w:val="24"/>
        </w:rPr>
        <w:t>に基づき情報収集及び避難誘導等の活動を行うものとする。</w:t>
      </w:r>
    </w:p>
    <w:p w:rsidR="001639FC" w:rsidRPr="00531ABD" w:rsidRDefault="001639FC" w:rsidP="001639FC">
      <w:pPr>
        <w:rPr>
          <w:rFonts w:asciiTheme="majorEastAsia" w:eastAsiaTheme="majorEastAsia" w:hAnsiTheme="majorEastAsia"/>
          <w:sz w:val="24"/>
          <w:szCs w:val="24"/>
        </w:rPr>
      </w:pPr>
      <w:r w:rsidRPr="00531ABD">
        <w:rPr>
          <w:rFonts w:asciiTheme="majorEastAsia" w:eastAsiaTheme="majorEastAsia" w:hAnsiTheme="majorEastAsia" w:hint="eastAsia"/>
          <w:sz w:val="24"/>
          <w:szCs w:val="24"/>
        </w:rPr>
        <w:lastRenderedPageBreak/>
        <w:t>別表１「自衛水防組織の編成と任務」</w:t>
      </w:r>
    </w:p>
    <w:p w:rsidR="001639FC" w:rsidRDefault="001639FC" w:rsidP="001639FC">
      <w:pPr>
        <w:rPr>
          <w:sz w:val="24"/>
          <w:szCs w:val="24"/>
        </w:rPr>
      </w:pPr>
    </w:p>
    <w:p w:rsidR="001639FC" w:rsidRDefault="001639FC" w:rsidP="001639FC">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74072F9F" wp14:editId="52BADBE0">
                <wp:simplePos x="0" y="0"/>
                <wp:positionH relativeFrom="column">
                  <wp:posOffset>156845</wp:posOffset>
                </wp:positionH>
                <wp:positionV relativeFrom="paragraph">
                  <wp:posOffset>6350</wp:posOffset>
                </wp:positionV>
                <wp:extent cx="1209675" cy="2952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209675" cy="295275"/>
                        </a:xfrm>
                        <a:prstGeom prst="rect">
                          <a:avLst/>
                        </a:prstGeom>
                        <a:noFill/>
                        <a:ln w="12700" cap="flat" cmpd="sng" algn="ctr">
                          <a:solidFill>
                            <a:sysClr val="windowText" lastClr="000000"/>
                          </a:solidFill>
                          <a:prstDash val="solid"/>
                          <a:miter lim="800000"/>
                        </a:ln>
                        <a:effectLst/>
                      </wps:spPr>
                      <wps:txbx>
                        <w:txbxContent>
                          <w:p w:rsidR="001639FC" w:rsidRPr="00D733A6" w:rsidRDefault="001639FC" w:rsidP="001639FC">
                            <w:pPr>
                              <w:jc w:val="center"/>
                              <w:rPr>
                                <w:color w:val="000000" w:themeColor="text1"/>
                                <w:sz w:val="24"/>
                                <w:szCs w:val="24"/>
                              </w:rPr>
                            </w:pPr>
                            <w:r w:rsidRPr="00D733A6">
                              <w:rPr>
                                <w:rFonts w:hint="eastAsia"/>
                                <w:color w:val="000000" w:themeColor="text1"/>
                                <w:sz w:val="24"/>
                                <w:szCs w:val="24"/>
                              </w:rPr>
                              <w:t>総括管理者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072F9F" id="正方形/長方形 1" o:spid="_x0000_s1028" style="position:absolute;left:0;text-align:left;margin-left:12.35pt;margin-top:.5pt;width:95.2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" filled="f" strokecolor="windowText" strokeweight="1pt">
                <v:textbox>
                  <w:txbxContent>
                    <w:p w:rsidR="001639FC" w:rsidRPr="00D733A6" w:rsidRDefault="001639FC" w:rsidP="001639FC">
                      <w:pPr>
                        <w:jc w:val="center"/>
                        <w:rPr>
                          <w:color w:val="000000" w:themeColor="text1"/>
                          <w:sz w:val="24"/>
                          <w:szCs w:val="24"/>
                        </w:rPr>
                      </w:pPr>
                      <w:r w:rsidRPr="00D733A6">
                        <w:rPr>
                          <w:rFonts w:hint="eastAsia"/>
                          <w:color w:val="000000" w:themeColor="text1"/>
                          <w:sz w:val="24"/>
                          <w:szCs w:val="24"/>
                        </w:rPr>
                        <w:t>総括管理者</w:t>
                      </w:r>
                    </w:p>
                  </w:txbxContent>
                </v:textbox>
              </v:rect>
            </w:pict>
          </mc:Fallback>
        </mc:AlternateContent>
      </w:r>
    </w:p>
    <w:p w:rsidR="001639FC" w:rsidRDefault="001639FC" w:rsidP="001639FC">
      <w:pPr>
        <w:rPr>
          <w:sz w:val="24"/>
          <w:szCs w:val="24"/>
        </w:rPr>
      </w:pPr>
      <w:r>
        <w:rPr>
          <w:noProof/>
          <w:sz w:val="24"/>
          <w:szCs w:val="24"/>
        </w:rPr>
        <mc:AlternateContent>
          <mc:Choice Requires="wps">
            <w:drawing>
              <wp:anchor distT="0" distB="0" distL="114300" distR="114300" simplePos="0" relativeHeight="251661312" behindDoc="0" locked="0" layoutInCell="1" allowOverlap="1" wp14:anchorId="6591F69E" wp14:editId="2BAEE7DD">
                <wp:simplePos x="0" y="0"/>
                <wp:positionH relativeFrom="column">
                  <wp:posOffset>366394</wp:posOffset>
                </wp:positionH>
                <wp:positionV relativeFrom="paragraph">
                  <wp:posOffset>73025</wp:posOffset>
                </wp:positionV>
                <wp:extent cx="0" cy="2357438"/>
                <wp:effectExtent l="0" t="0" r="19050" b="24130"/>
                <wp:wrapNone/>
                <wp:docPr id="3" name="直線コネクタ 3"/>
                <wp:cNvGraphicFramePr/>
                <a:graphic xmlns:a="http://schemas.openxmlformats.org/drawingml/2006/main">
                  <a:graphicData uri="http://schemas.microsoft.com/office/word/2010/wordprocessingShape">
                    <wps:wsp>
                      <wps:cNvCnPr/>
                      <wps:spPr>
                        <a:xfrm flipH="1">
                          <a:off x="0" y="0"/>
                          <a:ext cx="0" cy="235743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3FF96A" id="直線コネクタ 3"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5pt,5.75pt" to="28.85pt,1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" strokecolor="windowText" strokeweight=".5pt">
                <v:stroke joinstyle="miter"/>
              </v:line>
            </w:pict>
          </mc:Fallback>
        </mc:AlternateContent>
      </w:r>
    </w:p>
    <w:p w:rsidR="001639FC" w:rsidRDefault="001639FC" w:rsidP="001639FC">
      <w:pPr>
        <w:rPr>
          <w:sz w:val="24"/>
          <w:szCs w:val="24"/>
        </w:rPr>
      </w:pPr>
      <w:r>
        <w:rPr>
          <w:noProof/>
          <w:sz w:val="24"/>
          <w:szCs w:val="24"/>
        </w:rPr>
        <mc:AlternateContent>
          <mc:Choice Requires="wps">
            <w:drawing>
              <wp:anchor distT="0" distB="0" distL="114300" distR="114300" simplePos="0" relativeHeight="251660288" behindDoc="0" locked="0" layoutInCell="1" allowOverlap="1" wp14:anchorId="7001C24E" wp14:editId="0E880CF2">
                <wp:simplePos x="0" y="0"/>
                <wp:positionH relativeFrom="column">
                  <wp:posOffset>594995</wp:posOffset>
                </wp:positionH>
                <wp:positionV relativeFrom="paragraph">
                  <wp:posOffset>44450</wp:posOffset>
                </wp:positionV>
                <wp:extent cx="1609920" cy="295200"/>
                <wp:effectExtent l="0" t="0" r="28575" b="10160"/>
                <wp:wrapNone/>
                <wp:docPr id="2" name="正方形/長方形 2"/>
                <wp:cNvGraphicFramePr/>
                <a:graphic xmlns:a="http://schemas.openxmlformats.org/drawingml/2006/main">
                  <a:graphicData uri="http://schemas.microsoft.com/office/word/2010/wordprocessingShape">
                    <wps:wsp>
                      <wps:cNvSpPr/>
                      <wps:spPr>
                        <a:xfrm>
                          <a:off x="0" y="0"/>
                          <a:ext cx="1609920" cy="295200"/>
                        </a:xfrm>
                        <a:prstGeom prst="rect">
                          <a:avLst/>
                        </a:prstGeom>
                        <a:noFill/>
                        <a:ln w="12700" cap="flat" cmpd="sng" algn="ctr">
                          <a:solidFill>
                            <a:sysClr val="windowText" lastClr="000000"/>
                          </a:solidFill>
                          <a:prstDash val="solid"/>
                          <a:miter lim="800000"/>
                        </a:ln>
                        <a:effectLst/>
                      </wps:spPr>
                      <wps:txbx>
                        <w:txbxContent>
                          <w:p w:rsidR="001639FC" w:rsidRPr="00D733A6" w:rsidRDefault="001639FC" w:rsidP="001639FC">
                            <w:pPr>
                              <w:jc w:val="center"/>
                              <w:rPr>
                                <w:color w:val="000000" w:themeColor="text1"/>
                                <w:sz w:val="24"/>
                                <w:szCs w:val="24"/>
                              </w:rPr>
                            </w:pPr>
                            <w:r>
                              <w:rPr>
                                <w:rFonts w:hint="eastAsia"/>
                                <w:color w:val="000000" w:themeColor="text1"/>
                                <w:sz w:val="24"/>
                                <w:szCs w:val="24"/>
                              </w:rPr>
                              <w:t>総括管理者の代行者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1C24E" id="正方形/長方形 2" o:spid="_x0000_s1029" style="position:absolute;left:0;text-align:left;margin-left:46.85pt;margin-top:3.5pt;width:126.7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" filled="f" strokecolor="windowText" strokeweight="1pt">
                <v:textbox>
                  <w:txbxContent>
                    <w:p w:rsidR="001639FC" w:rsidRPr="00D733A6" w:rsidRDefault="001639FC" w:rsidP="001639FC">
                      <w:pPr>
                        <w:jc w:val="center"/>
                        <w:rPr>
                          <w:color w:val="000000" w:themeColor="text1"/>
                          <w:sz w:val="24"/>
                          <w:szCs w:val="24"/>
                        </w:rPr>
                      </w:pPr>
                      <w:r>
                        <w:rPr>
                          <w:rFonts w:hint="eastAsia"/>
                          <w:color w:val="000000" w:themeColor="text1"/>
                          <w:sz w:val="24"/>
                          <w:szCs w:val="24"/>
                        </w:rPr>
                        <w:t>総括管理者の代行者</w:t>
                      </w:r>
                    </w:p>
                  </w:txbxContent>
                </v:textbox>
              </v:rect>
            </w:pict>
          </mc:Fallback>
        </mc:AlternateContent>
      </w:r>
    </w:p>
    <w:p w:rsidR="001639FC" w:rsidRDefault="001639FC" w:rsidP="001639FC">
      <w:pPr>
        <w:rPr>
          <w:sz w:val="24"/>
          <w:szCs w:val="24"/>
        </w:rPr>
      </w:pPr>
    </w:p>
    <w:p w:rsidR="001639FC" w:rsidRDefault="001639FC" w:rsidP="001639FC">
      <w:pPr>
        <w:rPr>
          <w:sz w:val="24"/>
          <w:szCs w:val="24"/>
        </w:rPr>
      </w:pPr>
      <w:r>
        <w:rPr>
          <w:noProof/>
          <w:sz w:val="24"/>
          <w:szCs w:val="24"/>
        </w:rPr>
        <mc:AlternateContent>
          <mc:Choice Requires="wps">
            <w:drawing>
              <wp:anchor distT="0" distB="0" distL="114300" distR="114300" simplePos="0" relativeHeight="251663360" behindDoc="0" locked="0" layoutInCell="1" allowOverlap="1" wp14:anchorId="146554E4" wp14:editId="0E76726B">
                <wp:simplePos x="0" y="0"/>
                <wp:positionH relativeFrom="column">
                  <wp:posOffset>766445</wp:posOffset>
                </wp:positionH>
                <wp:positionV relativeFrom="paragraph">
                  <wp:posOffset>854075</wp:posOffset>
                </wp:positionV>
                <wp:extent cx="309563" cy="4763"/>
                <wp:effectExtent l="0" t="0" r="33655" b="33655"/>
                <wp:wrapNone/>
                <wp:docPr id="5" name="直線コネクタ 5"/>
                <wp:cNvGraphicFramePr/>
                <a:graphic xmlns:a="http://schemas.openxmlformats.org/drawingml/2006/main">
                  <a:graphicData uri="http://schemas.microsoft.com/office/word/2010/wordprocessingShape">
                    <wps:wsp>
                      <wps:cNvCnPr/>
                      <wps:spPr>
                        <a:xfrm>
                          <a:off x="0" y="0"/>
                          <a:ext cx="309563" cy="4763"/>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16B30AB" id="直線コネクタ 5"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60.35pt,67.25pt" to="84.75pt,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" strokecolor="windowText" strokeweight=".5pt">
                <v:stroke joinstyle="miter"/>
              </v:line>
            </w:pict>
          </mc:Fallback>
        </mc:AlternateContent>
      </w:r>
      <w:r>
        <w:rPr>
          <w:noProof/>
          <w:sz w:val="24"/>
          <w:szCs w:val="24"/>
        </w:rPr>
        <mc:AlternateContent>
          <mc:Choice Requires="wps">
            <w:drawing>
              <wp:anchor distT="0" distB="0" distL="114300" distR="114300" simplePos="0" relativeHeight="251662336" behindDoc="0" locked="0" layoutInCell="1" allowOverlap="1" wp14:anchorId="71102033" wp14:editId="12B0409D">
                <wp:simplePos x="0" y="0"/>
                <wp:positionH relativeFrom="column">
                  <wp:posOffset>756920</wp:posOffset>
                </wp:positionH>
                <wp:positionV relativeFrom="paragraph">
                  <wp:posOffset>854074</wp:posOffset>
                </wp:positionV>
                <wp:extent cx="9525" cy="1762125"/>
                <wp:effectExtent l="0" t="0" r="28575" b="28575"/>
                <wp:wrapNone/>
                <wp:docPr id="4" name="直線コネクタ 4"/>
                <wp:cNvGraphicFramePr/>
                <a:graphic xmlns:a="http://schemas.openxmlformats.org/drawingml/2006/main">
                  <a:graphicData uri="http://schemas.microsoft.com/office/word/2010/wordprocessingShape">
                    <wps:wsp>
                      <wps:cNvCnPr/>
                      <wps:spPr>
                        <a:xfrm flipH="1">
                          <a:off x="0" y="0"/>
                          <a:ext cx="9525" cy="17621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D5148FD" id="直線コネクタ 4" o:spid="_x0000_s1026" style="position:absolute;left:0;text-align:left;flip:x;z-index:251662336;visibility:visible;mso-wrap-style:square;mso-wrap-distance-left:9pt;mso-wrap-distance-top:0;mso-wrap-distance-right:9pt;mso-wrap-distance-bottom:0;mso-position-horizontal:absolute;mso-position-horizontal-relative:text;mso-position-vertical:absolute;mso-position-vertical-relative:text" from="59.6pt,67.25pt" to="60.3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" strokecolor="windowText" strokeweight=".5pt">
                <v:stroke joinstyle="miter"/>
              </v:line>
            </w:pict>
          </mc:Fallback>
        </mc:AlternateContent>
      </w:r>
    </w:p>
    <w:tbl>
      <w:tblPr>
        <w:tblW w:w="7513"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268"/>
        <w:gridCol w:w="3827"/>
      </w:tblGrid>
      <w:tr w:rsidR="001639FC" w:rsidTr="00B90A8C">
        <w:trPr>
          <w:trHeight w:val="435"/>
        </w:trPr>
        <w:tc>
          <w:tcPr>
            <w:tcW w:w="1418" w:type="dxa"/>
            <w:vMerge w:val="restart"/>
            <w:vAlign w:val="center"/>
          </w:tcPr>
          <w:p w:rsidR="001639FC" w:rsidRDefault="001639FC" w:rsidP="00B90A8C">
            <w:pPr>
              <w:jc w:val="center"/>
              <w:rPr>
                <w:sz w:val="24"/>
                <w:szCs w:val="24"/>
              </w:rPr>
            </w:pPr>
            <w:r>
              <w:rPr>
                <w:rFonts w:hint="eastAsia"/>
                <w:sz w:val="24"/>
                <w:szCs w:val="24"/>
              </w:rPr>
              <w:t>総括・</w:t>
            </w:r>
          </w:p>
          <w:p w:rsidR="001639FC" w:rsidRDefault="001639FC" w:rsidP="00B90A8C">
            <w:pPr>
              <w:jc w:val="center"/>
              <w:rPr>
                <w:sz w:val="24"/>
                <w:szCs w:val="24"/>
              </w:rPr>
            </w:pPr>
            <w:r>
              <w:rPr>
                <w:rFonts w:hint="eastAsia"/>
                <w:sz w:val="24"/>
                <w:szCs w:val="24"/>
              </w:rPr>
              <w:t>情報班</w:t>
            </w:r>
          </w:p>
        </w:tc>
        <w:tc>
          <w:tcPr>
            <w:tcW w:w="2268" w:type="dxa"/>
            <w:vAlign w:val="center"/>
          </w:tcPr>
          <w:p w:rsidR="001639FC" w:rsidRDefault="001639FC" w:rsidP="00B90A8C">
            <w:pPr>
              <w:jc w:val="center"/>
              <w:rPr>
                <w:sz w:val="24"/>
                <w:szCs w:val="24"/>
              </w:rPr>
            </w:pPr>
            <w:r>
              <w:rPr>
                <w:rFonts w:hint="eastAsia"/>
                <w:sz w:val="24"/>
                <w:szCs w:val="24"/>
              </w:rPr>
              <w:t>役職及び氏名</w:t>
            </w:r>
          </w:p>
        </w:tc>
        <w:tc>
          <w:tcPr>
            <w:tcW w:w="3827" w:type="dxa"/>
            <w:vAlign w:val="center"/>
          </w:tcPr>
          <w:p w:rsidR="001639FC" w:rsidRDefault="001639FC" w:rsidP="00B90A8C">
            <w:pPr>
              <w:jc w:val="center"/>
              <w:rPr>
                <w:sz w:val="24"/>
                <w:szCs w:val="24"/>
              </w:rPr>
            </w:pPr>
            <w:r>
              <w:rPr>
                <w:rFonts w:hint="eastAsia"/>
                <w:sz w:val="24"/>
                <w:szCs w:val="24"/>
              </w:rPr>
              <w:t>任　　務</w:t>
            </w:r>
          </w:p>
        </w:tc>
      </w:tr>
      <w:tr w:rsidR="001639FC" w:rsidTr="00B90A8C">
        <w:trPr>
          <w:trHeight w:val="435"/>
        </w:trPr>
        <w:tc>
          <w:tcPr>
            <w:tcW w:w="1418" w:type="dxa"/>
            <w:vMerge/>
          </w:tcPr>
          <w:p w:rsidR="001639FC" w:rsidRDefault="001639FC" w:rsidP="00B90A8C">
            <w:pPr>
              <w:rPr>
                <w:sz w:val="24"/>
                <w:szCs w:val="24"/>
              </w:rPr>
            </w:pPr>
          </w:p>
        </w:tc>
        <w:tc>
          <w:tcPr>
            <w:tcW w:w="2268" w:type="dxa"/>
          </w:tcPr>
          <w:p w:rsidR="001639FC" w:rsidRDefault="001639FC" w:rsidP="00B90A8C">
            <w:pPr>
              <w:rPr>
                <w:sz w:val="24"/>
                <w:szCs w:val="24"/>
              </w:rPr>
            </w:pPr>
            <w:r>
              <w:rPr>
                <w:rFonts w:hint="eastAsia"/>
                <w:sz w:val="24"/>
                <w:szCs w:val="24"/>
              </w:rPr>
              <w:t>班長　○○　○○</w:t>
            </w:r>
          </w:p>
          <w:p w:rsidR="001639FC" w:rsidRDefault="001639FC" w:rsidP="00B90A8C">
            <w:pPr>
              <w:rPr>
                <w:sz w:val="24"/>
                <w:szCs w:val="24"/>
              </w:rPr>
            </w:pPr>
            <w:r>
              <w:rPr>
                <w:rFonts w:hint="eastAsia"/>
                <w:sz w:val="24"/>
                <w:szCs w:val="24"/>
              </w:rPr>
              <w:t>班員△名</w:t>
            </w:r>
          </w:p>
          <w:p w:rsidR="001639FC" w:rsidRDefault="001639FC" w:rsidP="00B90A8C">
            <w:pPr>
              <w:rPr>
                <w:sz w:val="24"/>
                <w:szCs w:val="24"/>
              </w:rPr>
            </w:pPr>
            <w:r>
              <w:rPr>
                <w:rFonts w:hint="eastAsia"/>
                <w:sz w:val="24"/>
                <w:szCs w:val="24"/>
              </w:rPr>
              <w:t xml:space="preserve">　○○　○○</w:t>
            </w:r>
          </w:p>
          <w:p w:rsidR="001639FC" w:rsidRDefault="001639FC" w:rsidP="00B90A8C">
            <w:pPr>
              <w:rPr>
                <w:sz w:val="24"/>
                <w:szCs w:val="24"/>
              </w:rPr>
            </w:pPr>
            <w:r>
              <w:rPr>
                <w:rFonts w:hint="eastAsia"/>
                <w:sz w:val="24"/>
                <w:szCs w:val="24"/>
              </w:rPr>
              <w:t xml:space="preserve">　○○　○○</w:t>
            </w:r>
          </w:p>
          <w:p w:rsidR="001639FC" w:rsidRDefault="001639FC" w:rsidP="00B90A8C">
            <w:pPr>
              <w:rPr>
                <w:sz w:val="24"/>
                <w:szCs w:val="24"/>
              </w:rPr>
            </w:pPr>
            <w:r>
              <w:rPr>
                <w:rFonts w:hint="eastAsia"/>
                <w:sz w:val="24"/>
                <w:szCs w:val="24"/>
              </w:rPr>
              <w:t xml:space="preserve">　・・・</w:t>
            </w:r>
          </w:p>
        </w:tc>
        <w:tc>
          <w:tcPr>
            <w:tcW w:w="3827" w:type="dxa"/>
          </w:tcPr>
          <w:p w:rsidR="001639FC" w:rsidRDefault="001639FC" w:rsidP="00B90A8C">
            <w:pPr>
              <w:ind w:left="240" w:hangingChars="100" w:hanging="240"/>
              <w:rPr>
                <w:sz w:val="24"/>
                <w:szCs w:val="24"/>
              </w:rPr>
            </w:pPr>
            <w:r>
              <w:rPr>
                <w:rFonts w:hint="eastAsia"/>
                <w:sz w:val="24"/>
                <w:szCs w:val="24"/>
              </w:rPr>
              <w:t>・自衛水防活動の指揮体制、状況の把握、情報内容の記録</w:t>
            </w:r>
          </w:p>
          <w:p w:rsidR="001639FC" w:rsidRDefault="001639FC" w:rsidP="00B90A8C">
            <w:pPr>
              <w:rPr>
                <w:sz w:val="24"/>
                <w:szCs w:val="24"/>
              </w:rPr>
            </w:pPr>
            <w:r>
              <w:rPr>
                <w:rFonts w:hint="eastAsia"/>
                <w:sz w:val="24"/>
                <w:szCs w:val="24"/>
              </w:rPr>
              <w:t>・館内放送による避難の呼びかけ</w:t>
            </w:r>
          </w:p>
          <w:p w:rsidR="001639FC" w:rsidRDefault="001639FC" w:rsidP="00B90A8C">
            <w:pPr>
              <w:rPr>
                <w:sz w:val="24"/>
                <w:szCs w:val="24"/>
              </w:rPr>
            </w:pPr>
            <w:r>
              <w:rPr>
                <w:rFonts w:hint="eastAsia"/>
                <w:sz w:val="24"/>
                <w:szCs w:val="24"/>
              </w:rPr>
              <w:t>・洪水予報等の情報の収集</w:t>
            </w:r>
          </w:p>
          <w:p w:rsidR="001639FC" w:rsidRDefault="001639FC" w:rsidP="00B90A8C">
            <w:pPr>
              <w:rPr>
                <w:sz w:val="24"/>
                <w:szCs w:val="24"/>
              </w:rPr>
            </w:pPr>
            <w:r>
              <w:rPr>
                <w:rFonts w:hint="eastAsia"/>
                <w:sz w:val="24"/>
                <w:szCs w:val="24"/>
              </w:rPr>
              <w:t>・関係者及び関係機関との連絡</w:t>
            </w:r>
          </w:p>
        </w:tc>
      </w:tr>
    </w:tbl>
    <w:p w:rsidR="001639FC" w:rsidRDefault="001639FC" w:rsidP="001639FC">
      <w:pPr>
        <w:rPr>
          <w:sz w:val="24"/>
          <w:szCs w:val="24"/>
        </w:rPr>
      </w:pPr>
      <w:r>
        <w:rPr>
          <w:noProof/>
          <w:sz w:val="24"/>
          <w:szCs w:val="24"/>
        </w:rPr>
        <mc:AlternateContent>
          <mc:Choice Requires="wps">
            <w:drawing>
              <wp:anchor distT="0" distB="0" distL="114300" distR="114300" simplePos="0" relativeHeight="251665408" behindDoc="0" locked="0" layoutInCell="1" allowOverlap="1" wp14:anchorId="0EAB72B9" wp14:editId="625CD2B6">
                <wp:simplePos x="0" y="0"/>
                <wp:positionH relativeFrom="column">
                  <wp:posOffset>366395</wp:posOffset>
                </wp:positionH>
                <wp:positionV relativeFrom="paragraph">
                  <wp:posOffset>77788</wp:posOffset>
                </wp:positionV>
                <wp:extent cx="40005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4000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28ABF23" id="直線コネクタ 7"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28.85pt,6.15pt" to="60.3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" strokecolor="windowText" strokeweight=".5pt">
                <v:stroke joinstyle="miter"/>
              </v:line>
            </w:pict>
          </mc:Fallback>
        </mc:AlternateContent>
      </w:r>
      <w:r>
        <w:rPr>
          <w:noProof/>
          <w:sz w:val="24"/>
          <w:szCs w:val="24"/>
        </w:rPr>
        <mc:AlternateContent>
          <mc:Choice Requires="wps">
            <w:drawing>
              <wp:anchor distT="0" distB="0" distL="114300" distR="114300" simplePos="0" relativeHeight="251664384" behindDoc="0" locked="0" layoutInCell="1" allowOverlap="1" wp14:anchorId="1E0C701A" wp14:editId="5E356312">
                <wp:simplePos x="0" y="0"/>
                <wp:positionH relativeFrom="column">
                  <wp:posOffset>756920</wp:posOffset>
                </wp:positionH>
                <wp:positionV relativeFrom="paragraph">
                  <wp:posOffset>949325</wp:posOffset>
                </wp:positionV>
                <wp:extent cx="318770" cy="0"/>
                <wp:effectExtent l="0" t="0" r="24130" b="19050"/>
                <wp:wrapNone/>
                <wp:docPr id="6" name="直線コネクタ 6"/>
                <wp:cNvGraphicFramePr/>
                <a:graphic xmlns:a="http://schemas.openxmlformats.org/drawingml/2006/main">
                  <a:graphicData uri="http://schemas.microsoft.com/office/word/2010/wordprocessingShape">
                    <wps:wsp>
                      <wps:cNvCnPr/>
                      <wps:spPr>
                        <a:xfrm>
                          <a:off x="0" y="0"/>
                          <a:ext cx="31877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3B65D49" id="直線コネクタ 6"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59.6pt,74.75pt" to="84.7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" strokecolor="windowText" strokeweight=".5pt">
                <v:stroke joinstyle="miter"/>
              </v:line>
            </w:pict>
          </mc:Fallback>
        </mc:AlternateContent>
      </w:r>
    </w:p>
    <w:tbl>
      <w:tblPr>
        <w:tblW w:w="7513"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1"/>
        <w:gridCol w:w="2265"/>
        <w:gridCol w:w="3837"/>
      </w:tblGrid>
      <w:tr w:rsidR="001639FC" w:rsidTr="00B90A8C">
        <w:trPr>
          <w:trHeight w:val="405"/>
        </w:trPr>
        <w:tc>
          <w:tcPr>
            <w:tcW w:w="1411" w:type="dxa"/>
            <w:vMerge w:val="restart"/>
            <w:vAlign w:val="center"/>
          </w:tcPr>
          <w:p w:rsidR="001639FC" w:rsidRDefault="001639FC" w:rsidP="00B90A8C">
            <w:pPr>
              <w:jc w:val="center"/>
              <w:rPr>
                <w:sz w:val="24"/>
                <w:szCs w:val="24"/>
              </w:rPr>
            </w:pPr>
            <w:r>
              <w:rPr>
                <w:rFonts w:hint="eastAsia"/>
                <w:sz w:val="24"/>
                <w:szCs w:val="24"/>
              </w:rPr>
              <w:t>避難誘導班</w:t>
            </w:r>
          </w:p>
        </w:tc>
        <w:tc>
          <w:tcPr>
            <w:tcW w:w="2265" w:type="dxa"/>
            <w:vAlign w:val="center"/>
          </w:tcPr>
          <w:p w:rsidR="001639FC" w:rsidRDefault="001639FC" w:rsidP="00B90A8C">
            <w:pPr>
              <w:jc w:val="center"/>
              <w:rPr>
                <w:sz w:val="24"/>
                <w:szCs w:val="24"/>
              </w:rPr>
            </w:pPr>
            <w:r>
              <w:rPr>
                <w:rFonts w:hint="eastAsia"/>
                <w:sz w:val="24"/>
                <w:szCs w:val="24"/>
              </w:rPr>
              <w:t>任務及び氏名</w:t>
            </w:r>
          </w:p>
        </w:tc>
        <w:tc>
          <w:tcPr>
            <w:tcW w:w="3837" w:type="dxa"/>
            <w:vAlign w:val="center"/>
          </w:tcPr>
          <w:p w:rsidR="001639FC" w:rsidRDefault="001639FC" w:rsidP="00B90A8C">
            <w:pPr>
              <w:jc w:val="center"/>
              <w:rPr>
                <w:sz w:val="24"/>
                <w:szCs w:val="24"/>
              </w:rPr>
            </w:pPr>
            <w:r>
              <w:rPr>
                <w:rFonts w:hint="eastAsia"/>
                <w:sz w:val="24"/>
                <w:szCs w:val="24"/>
              </w:rPr>
              <w:t>任　　務</w:t>
            </w:r>
          </w:p>
        </w:tc>
      </w:tr>
      <w:tr w:rsidR="001639FC" w:rsidTr="00B90A8C">
        <w:trPr>
          <w:trHeight w:val="405"/>
        </w:trPr>
        <w:tc>
          <w:tcPr>
            <w:tcW w:w="1411" w:type="dxa"/>
            <w:vMerge/>
          </w:tcPr>
          <w:p w:rsidR="001639FC" w:rsidRDefault="001639FC" w:rsidP="00B90A8C">
            <w:pPr>
              <w:rPr>
                <w:sz w:val="24"/>
                <w:szCs w:val="24"/>
              </w:rPr>
            </w:pPr>
          </w:p>
        </w:tc>
        <w:tc>
          <w:tcPr>
            <w:tcW w:w="2265" w:type="dxa"/>
          </w:tcPr>
          <w:p w:rsidR="001639FC" w:rsidRDefault="001639FC" w:rsidP="00B90A8C">
            <w:pPr>
              <w:rPr>
                <w:sz w:val="24"/>
                <w:szCs w:val="24"/>
              </w:rPr>
            </w:pPr>
            <w:r>
              <w:rPr>
                <w:rFonts w:hint="eastAsia"/>
                <w:sz w:val="24"/>
                <w:szCs w:val="24"/>
              </w:rPr>
              <w:t>班長　○○　○○</w:t>
            </w:r>
          </w:p>
          <w:p w:rsidR="001639FC" w:rsidRDefault="001639FC" w:rsidP="00B90A8C">
            <w:pPr>
              <w:rPr>
                <w:sz w:val="24"/>
                <w:szCs w:val="24"/>
              </w:rPr>
            </w:pPr>
            <w:r>
              <w:rPr>
                <w:rFonts w:hint="eastAsia"/>
                <w:sz w:val="24"/>
                <w:szCs w:val="24"/>
              </w:rPr>
              <w:t>班員△名</w:t>
            </w:r>
          </w:p>
          <w:p w:rsidR="001639FC" w:rsidRDefault="001639FC" w:rsidP="00B90A8C">
            <w:pPr>
              <w:rPr>
                <w:sz w:val="24"/>
                <w:szCs w:val="24"/>
              </w:rPr>
            </w:pPr>
            <w:r>
              <w:rPr>
                <w:rFonts w:hint="eastAsia"/>
                <w:sz w:val="24"/>
                <w:szCs w:val="24"/>
              </w:rPr>
              <w:t xml:space="preserve">　○○　○○</w:t>
            </w:r>
          </w:p>
          <w:p w:rsidR="001639FC" w:rsidRDefault="001639FC" w:rsidP="00B90A8C">
            <w:pPr>
              <w:rPr>
                <w:sz w:val="24"/>
                <w:szCs w:val="24"/>
              </w:rPr>
            </w:pPr>
            <w:r>
              <w:rPr>
                <w:rFonts w:hint="eastAsia"/>
                <w:sz w:val="24"/>
                <w:szCs w:val="24"/>
              </w:rPr>
              <w:t xml:space="preserve">　○○　○○</w:t>
            </w:r>
          </w:p>
          <w:p w:rsidR="001639FC" w:rsidRDefault="001639FC" w:rsidP="00B90A8C">
            <w:pPr>
              <w:rPr>
                <w:sz w:val="24"/>
                <w:szCs w:val="24"/>
              </w:rPr>
            </w:pPr>
            <w:r>
              <w:rPr>
                <w:rFonts w:hint="eastAsia"/>
                <w:sz w:val="24"/>
                <w:szCs w:val="24"/>
              </w:rPr>
              <w:t xml:space="preserve">　・・・</w:t>
            </w:r>
          </w:p>
        </w:tc>
        <w:tc>
          <w:tcPr>
            <w:tcW w:w="3837" w:type="dxa"/>
          </w:tcPr>
          <w:p w:rsidR="001639FC" w:rsidRDefault="001639FC" w:rsidP="00B90A8C">
            <w:pPr>
              <w:rPr>
                <w:sz w:val="24"/>
                <w:szCs w:val="24"/>
              </w:rPr>
            </w:pPr>
            <w:r>
              <w:rPr>
                <w:rFonts w:hint="eastAsia"/>
                <w:sz w:val="24"/>
                <w:szCs w:val="24"/>
              </w:rPr>
              <w:t>・避難誘導の実施</w:t>
            </w:r>
          </w:p>
          <w:p w:rsidR="001639FC" w:rsidRDefault="001639FC" w:rsidP="00B90A8C">
            <w:pPr>
              <w:rPr>
                <w:sz w:val="24"/>
                <w:szCs w:val="24"/>
              </w:rPr>
            </w:pPr>
            <w:r>
              <w:rPr>
                <w:rFonts w:hint="eastAsia"/>
                <w:sz w:val="24"/>
                <w:szCs w:val="24"/>
              </w:rPr>
              <w:t>・未避難者、要救助者の確認</w:t>
            </w:r>
          </w:p>
        </w:tc>
      </w:tr>
    </w:tbl>
    <w:p w:rsidR="001639FC" w:rsidRDefault="001639FC" w:rsidP="001639FC">
      <w:pPr>
        <w:rPr>
          <w:sz w:val="24"/>
          <w:szCs w:val="24"/>
        </w:rPr>
      </w:pPr>
    </w:p>
    <w:p w:rsidR="00F91734" w:rsidRDefault="00F91734" w:rsidP="001639FC">
      <w:pPr>
        <w:rPr>
          <w:sz w:val="24"/>
          <w:szCs w:val="24"/>
        </w:rPr>
      </w:pPr>
    </w:p>
    <w:p w:rsidR="001639FC" w:rsidRDefault="001639FC" w:rsidP="001639FC">
      <w:pPr>
        <w:spacing w:afterLines="50" w:after="180"/>
        <w:rPr>
          <w:rFonts w:asciiTheme="majorEastAsia" w:eastAsiaTheme="majorEastAsia" w:hAnsiTheme="majorEastAsia"/>
          <w:sz w:val="24"/>
          <w:szCs w:val="24"/>
        </w:rPr>
      </w:pPr>
      <w:r>
        <w:rPr>
          <w:rFonts w:asciiTheme="majorEastAsia" w:eastAsiaTheme="majorEastAsia" w:hAnsiTheme="majorEastAsia" w:hint="eastAsia"/>
          <w:sz w:val="24"/>
          <w:szCs w:val="24"/>
        </w:rPr>
        <w:t>別表２</w:t>
      </w:r>
      <w:r w:rsidRPr="00531ABD">
        <w:rPr>
          <w:rFonts w:asciiTheme="majorEastAsia" w:eastAsiaTheme="majorEastAsia" w:hAnsiTheme="majorEastAsia" w:hint="eastAsia"/>
          <w:sz w:val="24"/>
          <w:szCs w:val="24"/>
        </w:rPr>
        <w:t>「自衛水防組織</w:t>
      </w:r>
      <w:r>
        <w:rPr>
          <w:rFonts w:asciiTheme="majorEastAsia" w:eastAsiaTheme="majorEastAsia" w:hAnsiTheme="majorEastAsia" w:hint="eastAsia"/>
          <w:sz w:val="24"/>
          <w:szCs w:val="24"/>
        </w:rPr>
        <w:t>装備品リスト</w:t>
      </w:r>
      <w:r w:rsidRPr="00531ABD">
        <w:rPr>
          <w:rFonts w:asciiTheme="majorEastAsia" w:eastAsiaTheme="majorEastAsia" w:hAnsiTheme="majorEastAsia" w:hint="eastAsia"/>
          <w:sz w:val="24"/>
          <w:szCs w:val="24"/>
        </w:rPr>
        <w:t>」</w:t>
      </w:r>
    </w:p>
    <w:tbl>
      <w:tblPr>
        <w:tblW w:w="8640" w:type="dxa"/>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0"/>
        <w:gridCol w:w="6600"/>
      </w:tblGrid>
      <w:tr w:rsidR="001639FC" w:rsidTr="00B90A8C">
        <w:trPr>
          <w:trHeight w:val="450"/>
        </w:trPr>
        <w:tc>
          <w:tcPr>
            <w:tcW w:w="2040" w:type="dxa"/>
            <w:tcBorders>
              <w:top w:val="single" w:sz="12" w:space="0" w:color="auto"/>
              <w:left w:val="single" w:sz="12" w:space="0" w:color="auto"/>
              <w:bottom w:val="double" w:sz="4" w:space="0" w:color="auto"/>
              <w:right w:val="double" w:sz="4" w:space="0" w:color="auto"/>
            </w:tcBorders>
            <w:vAlign w:val="center"/>
          </w:tcPr>
          <w:p w:rsidR="001639FC" w:rsidRDefault="001639FC" w:rsidP="00B90A8C">
            <w:pPr>
              <w:jc w:val="center"/>
              <w:rPr>
                <w:sz w:val="24"/>
                <w:szCs w:val="24"/>
              </w:rPr>
            </w:pPr>
            <w:r>
              <w:rPr>
                <w:rFonts w:hint="eastAsia"/>
                <w:sz w:val="24"/>
                <w:szCs w:val="24"/>
              </w:rPr>
              <w:t>活動の区分</w:t>
            </w:r>
          </w:p>
        </w:tc>
        <w:tc>
          <w:tcPr>
            <w:tcW w:w="6600" w:type="dxa"/>
            <w:tcBorders>
              <w:top w:val="single" w:sz="12" w:space="0" w:color="auto"/>
              <w:left w:val="double" w:sz="4" w:space="0" w:color="auto"/>
              <w:bottom w:val="double" w:sz="4" w:space="0" w:color="auto"/>
              <w:right w:val="single" w:sz="12" w:space="0" w:color="auto"/>
            </w:tcBorders>
            <w:vAlign w:val="center"/>
          </w:tcPr>
          <w:p w:rsidR="001639FC" w:rsidRDefault="001639FC" w:rsidP="00B90A8C">
            <w:pPr>
              <w:jc w:val="center"/>
              <w:rPr>
                <w:sz w:val="24"/>
                <w:szCs w:val="24"/>
              </w:rPr>
            </w:pPr>
            <w:r>
              <w:rPr>
                <w:rFonts w:hint="eastAsia"/>
                <w:sz w:val="24"/>
                <w:szCs w:val="24"/>
              </w:rPr>
              <w:t>装備品</w:t>
            </w:r>
          </w:p>
        </w:tc>
      </w:tr>
      <w:tr w:rsidR="001639FC" w:rsidTr="00B90A8C">
        <w:trPr>
          <w:trHeight w:val="450"/>
        </w:trPr>
        <w:tc>
          <w:tcPr>
            <w:tcW w:w="2040" w:type="dxa"/>
            <w:tcBorders>
              <w:top w:val="double" w:sz="4" w:space="0" w:color="auto"/>
              <w:left w:val="single" w:sz="12" w:space="0" w:color="auto"/>
              <w:right w:val="double" w:sz="4" w:space="0" w:color="auto"/>
            </w:tcBorders>
            <w:vAlign w:val="center"/>
          </w:tcPr>
          <w:p w:rsidR="001639FC" w:rsidRDefault="001639FC" w:rsidP="00B90A8C">
            <w:pPr>
              <w:rPr>
                <w:sz w:val="24"/>
                <w:szCs w:val="24"/>
              </w:rPr>
            </w:pPr>
            <w:r>
              <w:rPr>
                <w:rFonts w:hint="eastAsia"/>
                <w:sz w:val="24"/>
                <w:szCs w:val="24"/>
              </w:rPr>
              <w:t>総務・情報班</w:t>
            </w:r>
          </w:p>
        </w:tc>
        <w:tc>
          <w:tcPr>
            <w:tcW w:w="6600" w:type="dxa"/>
            <w:tcBorders>
              <w:top w:val="double" w:sz="4" w:space="0" w:color="auto"/>
              <w:left w:val="double" w:sz="4" w:space="0" w:color="auto"/>
              <w:right w:val="single" w:sz="12" w:space="0" w:color="auto"/>
            </w:tcBorders>
            <w:vAlign w:val="center"/>
          </w:tcPr>
          <w:p w:rsidR="001639FC" w:rsidRDefault="001639FC" w:rsidP="00B90A8C">
            <w:pPr>
              <w:spacing w:line="300" w:lineRule="exact"/>
              <w:rPr>
                <w:sz w:val="24"/>
                <w:szCs w:val="24"/>
              </w:rPr>
            </w:pPr>
            <w:r>
              <w:rPr>
                <w:rFonts w:hint="eastAsia"/>
                <w:sz w:val="24"/>
                <w:szCs w:val="24"/>
              </w:rPr>
              <w:t>名簿（従業員、利用者等）</w:t>
            </w:r>
          </w:p>
          <w:p w:rsidR="001639FC" w:rsidRDefault="001639FC" w:rsidP="00B90A8C">
            <w:pPr>
              <w:spacing w:line="300" w:lineRule="exact"/>
              <w:rPr>
                <w:sz w:val="24"/>
                <w:szCs w:val="24"/>
              </w:rPr>
            </w:pPr>
            <w:r>
              <w:rPr>
                <w:rFonts w:hint="eastAsia"/>
                <w:sz w:val="24"/>
                <w:szCs w:val="24"/>
              </w:rPr>
              <w:t>情報収集及び伝達機器（ラジオ、タブレット、トランシーバー、携帯電話等）</w:t>
            </w:r>
          </w:p>
          <w:p w:rsidR="001639FC" w:rsidRDefault="001639FC" w:rsidP="00B90A8C">
            <w:pPr>
              <w:spacing w:line="300" w:lineRule="exact"/>
              <w:rPr>
                <w:sz w:val="24"/>
                <w:szCs w:val="24"/>
              </w:rPr>
            </w:pPr>
            <w:r>
              <w:rPr>
                <w:rFonts w:hint="eastAsia"/>
                <w:sz w:val="24"/>
                <w:szCs w:val="24"/>
              </w:rPr>
              <w:t>照明器具（懐中電灯、投光器等）</w:t>
            </w:r>
          </w:p>
        </w:tc>
      </w:tr>
      <w:tr w:rsidR="001639FC" w:rsidTr="00B90A8C">
        <w:trPr>
          <w:trHeight w:val="450"/>
        </w:trPr>
        <w:tc>
          <w:tcPr>
            <w:tcW w:w="2040" w:type="dxa"/>
            <w:tcBorders>
              <w:left w:val="single" w:sz="12" w:space="0" w:color="auto"/>
              <w:bottom w:val="single" w:sz="12" w:space="0" w:color="auto"/>
              <w:right w:val="double" w:sz="4" w:space="0" w:color="auto"/>
            </w:tcBorders>
            <w:vAlign w:val="center"/>
          </w:tcPr>
          <w:p w:rsidR="001639FC" w:rsidRDefault="001639FC" w:rsidP="00B90A8C">
            <w:pPr>
              <w:rPr>
                <w:sz w:val="24"/>
                <w:szCs w:val="24"/>
              </w:rPr>
            </w:pPr>
            <w:r>
              <w:rPr>
                <w:rFonts w:hint="eastAsia"/>
                <w:sz w:val="24"/>
                <w:szCs w:val="24"/>
              </w:rPr>
              <w:t>避難誘導班</w:t>
            </w:r>
          </w:p>
        </w:tc>
        <w:tc>
          <w:tcPr>
            <w:tcW w:w="6600" w:type="dxa"/>
            <w:tcBorders>
              <w:left w:val="double" w:sz="4" w:space="0" w:color="auto"/>
              <w:bottom w:val="single" w:sz="12" w:space="0" w:color="auto"/>
              <w:right w:val="single" w:sz="12" w:space="0" w:color="auto"/>
            </w:tcBorders>
            <w:vAlign w:val="center"/>
          </w:tcPr>
          <w:p w:rsidR="001639FC" w:rsidRDefault="001639FC" w:rsidP="00B90A8C">
            <w:pPr>
              <w:spacing w:line="300" w:lineRule="exact"/>
              <w:rPr>
                <w:sz w:val="24"/>
                <w:szCs w:val="24"/>
              </w:rPr>
            </w:pPr>
            <w:r>
              <w:rPr>
                <w:rFonts w:hint="eastAsia"/>
                <w:sz w:val="24"/>
                <w:szCs w:val="24"/>
              </w:rPr>
              <w:t>名簿（従業員、利用者等）</w:t>
            </w:r>
          </w:p>
          <w:p w:rsidR="001639FC" w:rsidRDefault="001639FC" w:rsidP="00B90A8C">
            <w:pPr>
              <w:spacing w:line="300" w:lineRule="exact"/>
              <w:rPr>
                <w:sz w:val="24"/>
                <w:szCs w:val="24"/>
              </w:rPr>
            </w:pPr>
            <w:r>
              <w:rPr>
                <w:rFonts w:hint="eastAsia"/>
                <w:sz w:val="24"/>
                <w:szCs w:val="24"/>
              </w:rPr>
              <w:t>誘導の標識（案内旗等）</w:t>
            </w:r>
          </w:p>
          <w:p w:rsidR="001639FC" w:rsidRDefault="001639FC" w:rsidP="00B90A8C">
            <w:pPr>
              <w:spacing w:line="300" w:lineRule="exact"/>
              <w:rPr>
                <w:sz w:val="24"/>
                <w:szCs w:val="24"/>
              </w:rPr>
            </w:pPr>
            <w:r>
              <w:rPr>
                <w:rFonts w:hint="eastAsia"/>
                <w:sz w:val="24"/>
                <w:szCs w:val="24"/>
              </w:rPr>
              <w:t>情報収集及び伝達機器（タブレット、トランシーバー、携帯電話等）</w:t>
            </w:r>
          </w:p>
          <w:p w:rsidR="001639FC" w:rsidRDefault="001639FC" w:rsidP="00B90A8C">
            <w:pPr>
              <w:spacing w:line="300" w:lineRule="exact"/>
              <w:rPr>
                <w:sz w:val="24"/>
                <w:szCs w:val="24"/>
              </w:rPr>
            </w:pPr>
            <w:r>
              <w:rPr>
                <w:rFonts w:hint="eastAsia"/>
                <w:sz w:val="24"/>
                <w:szCs w:val="24"/>
              </w:rPr>
              <w:t>懐中電灯</w:t>
            </w:r>
          </w:p>
          <w:p w:rsidR="001639FC" w:rsidRDefault="001639FC" w:rsidP="00B90A8C">
            <w:pPr>
              <w:spacing w:line="300" w:lineRule="exact"/>
              <w:rPr>
                <w:sz w:val="24"/>
                <w:szCs w:val="24"/>
              </w:rPr>
            </w:pPr>
            <w:r>
              <w:rPr>
                <w:rFonts w:hint="eastAsia"/>
                <w:sz w:val="24"/>
                <w:szCs w:val="24"/>
              </w:rPr>
              <w:t>携帯用拡声器</w:t>
            </w:r>
          </w:p>
          <w:p w:rsidR="001639FC" w:rsidRDefault="001639FC" w:rsidP="00B90A8C">
            <w:pPr>
              <w:spacing w:line="300" w:lineRule="exact"/>
              <w:rPr>
                <w:sz w:val="24"/>
                <w:szCs w:val="24"/>
              </w:rPr>
            </w:pPr>
            <w:r>
              <w:rPr>
                <w:rFonts w:hint="eastAsia"/>
                <w:sz w:val="24"/>
                <w:szCs w:val="24"/>
              </w:rPr>
              <w:t>誘導等ライフジャケット</w:t>
            </w:r>
          </w:p>
          <w:p w:rsidR="001639FC" w:rsidRDefault="001639FC" w:rsidP="00B90A8C">
            <w:pPr>
              <w:spacing w:line="300" w:lineRule="exact"/>
              <w:rPr>
                <w:sz w:val="24"/>
                <w:szCs w:val="24"/>
              </w:rPr>
            </w:pPr>
            <w:r>
              <w:rPr>
                <w:rFonts w:hint="eastAsia"/>
                <w:sz w:val="24"/>
                <w:szCs w:val="24"/>
              </w:rPr>
              <w:t>蛍光塗料</w:t>
            </w:r>
          </w:p>
        </w:tc>
      </w:tr>
    </w:tbl>
    <w:p w:rsidR="00C631C3" w:rsidRPr="00B45087" w:rsidRDefault="00C631C3">
      <w:pPr>
        <w:rPr>
          <w:sz w:val="24"/>
          <w:szCs w:val="24"/>
        </w:rPr>
      </w:pPr>
    </w:p>
    <w:sectPr w:rsidR="00C631C3" w:rsidRPr="00B45087" w:rsidSect="00CD3A5D">
      <w:footerReference w:type="default" r:id="rId7"/>
      <w:type w:val="continuous"/>
      <w:pgSz w:w="11906" w:h="16838" w:code="9"/>
      <w:pgMar w:top="1985" w:right="1418" w:bottom="1701"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443" w:rsidRDefault="00250443" w:rsidP="0053784F">
      <w:r>
        <w:separator/>
      </w:r>
    </w:p>
  </w:endnote>
  <w:endnote w:type="continuationSeparator" w:id="0">
    <w:p w:rsidR="00250443" w:rsidRDefault="00250443" w:rsidP="00537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A5D" w:rsidRDefault="00CD3A5D" w:rsidP="00CD3A5D">
    <w:pPr>
      <w:pStyle w:val="a5"/>
    </w:pPr>
  </w:p>
  <w:p w:rsidR="00CD3A5D" w:rsidRDefault="00CD3A5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3307429"/>
      <w:docPartObj>
        <w:docPartGallery w:val="Page Numbers (Bottom of Page)"/>
        <w:docPartUnique/>
      </w:docPartObj>
    </w:sdtPr>
    <w:sdtEndPr/>
    <w:sdtContent>
      <w:p w:rsidR="00CD3A5D" w:rsidRDefault="00CD3A5D">
        <w:pPr>
          <w:pStyle w:val="a5"/>
          <w:jc w:val="center"/>
        </w:pPr>
        <w:r>
          <w:fldChar w:fldCharType="begin"/>
        </w:r>
        <w:r>
          <w:instrText>PAGE   \* MERGEFORMAT</w:instrText>
        </w:r>
        <w:r>
          <w:fldChar w:fldCharType="separate"/>
        </w:r>
        <w:r w:rsidR="005C798B" w:rsidRPr="005C798B">
          <w:rPr>
            <w:noProof/>
            <w:lang w:val="ja-JP"/>
          </w:rPr>
          <w:t>9</w:t>
        </w:r>
        <w:r>
          <w:fldChar w:fldCharType="end"/>
        </w:r>
      </w:p>
    </w:sdtContent>
  </w:sdt>
  <w:p w:rsidR="00CD3A5D" w:rsidRDefault="00CD3A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443" w:rsidRDefault="00250443" w:rsidP="0053784F">
      <w:r>
        <w:separator/>
      </w:r>
    </w:p>
  </w:footnote>
  <w:footnote w:type="continuationSeparator" w:id="0">
    <w:p w:rsidR="00250443" w:rsidRDefault="00250443" w:rsidP="005378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087"/>
    <w:rsid w:val="000240D1"/>
    <w:rsid w:val="000F0D5D"/>
    <w:rsid w:val="001639FC"/>
    <w:rsid w:val="00163D1F"/>
    <w:rsid w:val="00167EA7"/>
    <w:rsid w:val="0023734E"/>
    <w:rsid w:val="00250443"/>
    <w:rsid w:val="00276B33"/>
    <w:rsid w:val="002E5008"/>
    <w:rsid w:val="00377E10"/>
    <w:rsid w:val="003B77F0"/>
    <w:rsid w:val="003F4950"/>
    <w:rsid w:val="00407750"/>
    <w:rsid w:val="00437E6B"/>
    <w:rsid w:val="00460643"/>
    <w:rsid w:val="004815F1"/>
    <w:rsid w:val="004961EB"/>
    <w:rsid w:val="004A4DCC"/>
    <w:rsid w:val="004F279A"/>
    <w:rsid w:val="00530F47"/>
    <w:rsid w:val="0053784F"/>
    <w:rsid w:val="00566BBF"/>
    <w:rsid w:val="005C798B"/>
    <w:rsid w:val="005E5656"/>
    <w:rsid w:val="005F1C66"/>
    <w:rsid w:val="006735A0"/>
    <w:rsid w:val="006F7768"/>
    <w:rsid w:val="00724133"/>
    <w:rsid w:val="00755E8D"/>
    <w:rsid w:val="00756C90"/>
    <w:rsid w:val="007824CE"/>
    <w:rsid w:val="007948DD"/>
    <w:rsid w:val="007D272C"/>
    <w:rsid w:val="007E47D1"/>
    <w:rsid w:val="00887E75"/>
    <w:rsid w:val="008E5DF2"/>
    <w:rsid w:val="008E6167"/>
    <w:rsid w:val="009577D2"/>
    <w:rsid w:val="00997321"/>
    <w:rsid w:val="009B2A7F"/>
    <w:rsid w:val="009B7FD7"/>
    <w:rsid w:val="009D0D64"/>
    <w:rsid w:val="009D44CA"/>
    <w:rsid w:val="00A60B15"/>
    <w:rsid w:val="00A903AE"/>
    <w:rsid w:val="00AA1870"/>
    <w:rsid w:val="00B45087"/>
    <w:rsid w:val="00B76D76"/>
    <w:rsid w:val="00C631C3"/>
    <w:rsid w:val="00C67157"/>
    <w:rsid w:val="00CD3A5D"/>
    <w:rsid w:val="00D5275A"/>
    <w:rsid w:val="00DA3B40"/>
    <w:rsid w:val="00E57199"/>
    <w:rsid w:val="00ED4CFB"/>
    <w:rsid w:val="00ED5F4A"/>
    <w:rsid w:val="00EE732D"/>
    <w:rsid w:val="00F1405A"/>
    <w:rsid w:val="00F30D9A"/>
    <w:rsid w:val="00F33FBB"/>
    <w:rsid w:val="00F360A8"/>
    <w:rsid w:val="00F700B1"/>
    <w:rsid w:val="00F80AEB"/>
    <w:rsid w:val="00F91734"/>
    <w:rsid w:val="00FD488A"/>
    <w:rsid w:val="00FE3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23D815"/>
  <w15:chartTrackingRefBased/>
  <w15:docId w15:val="{424772A8-BEF8-403E-BDF7-BE1F42422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784F"/>
    <w:pPr>
      <w:tabs>
        <w:tab w:val="center" w:pos="4252"/>
        <w:tab w:val="right" w:pos="8504"/>
      </w:tabs>
      <w:snapToGrid w:val="0"/>
    </w:pPr>
  </w:style>
  <w:style w:type="character" w:customStyle="1" w:styleId="a4">
    <w:name w:val="ヘッダー (文字)"/>
    <w:basedOn w:val="a0"/>
    <w:link w:val="a3"/>
    <w:uiPriority w:val="99"/>
    <w:rsid w:val="0053784F"/>
  </w:style>
  <w:style w:type="paragraph" w:styleId="a5">
    <w:name w:val="footer"/>
    <w:basedOn w:val="a"/>
    <w:link w:val="a6"/>
    <w:uiPriority w:val="99"/>
    <w:unhideWhenUsed/>
    <w:rsid w:val="0053784F"/>
    <w:pPr>
      <w:tabs>
        <w:tab w:val="center" w:pos="4252"/>
        <w:tab w:val="right" w:pos="8504"/>
      </w:tabs>
      <w:snapToGrid w:val="0"/>
    </w:pPr>
  </w:style>
  <w:style w:type="character" w:customStyle="1" w:styleId="a6">
    <w:name w:val="フッター (文字)"/>
    <w:basedOn w:val="a0"/>
    <w:link w:val="a5"/>
    <w:uiPriority w:val="99"/>
    <w:rsid w:val="0053784F"/>
  </w:style>
  <w:style w:type="paragraph" w:styleId="a7">
    <w:name w:val="Balloon Text"/>
    <w:basedOn w:val="a"/>
    <w:link w:val="a8"/>
    <w:uiPriority w:val="99"/>
    <w:semiHidden/>
    <w:unhideWhenUsed/>
    <w:rsid w:val="001639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639FC"/>
    <w:rPr>
      <w:rFonts w:asciiTheme="majorHAnsi" w:eastAsiaTheme="majorEastAsia" w:hAnsiTheme="majorHAnsi" w:cstheme="majorBidi"/>
      <w:sz w:val="18"/>
      <w:szCs w:val="18"/>
    </w:rPr>
  </w:style>
  <w:style w:type="character" w:styleId="a9">
    <w:name w:val="Hyperlink"/>
    <w:basedOn w:val="a0"/>
    <w:uiPriority w:val="99"/>
    <w:unhideWhenUsed/>
    <w:rsid w:val="000F0D5D"/>
    <w:rPr>
      <w:color w:val="0563C1" w:themeColor="hyperlink"/>
      <w:u w:val="single"/>
    </w:rPr>
  </w:style>
  <w:style w:type="paragraph" w:styleId="Web">
    <w:name w:val="Normal (Web)"/>
    <w:basedOn w:val="a"/>
    <w:uiPriority w:val="99"/>
    <w:unhideWhenUsed/>
    <w:rsid w:val="00C631C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11</Pages>
  <Words>763</Words>
  <Characters>4354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YG035PC007U</dc:creator>
  <cp:keywords/>
  <dc:description/>
  <cp:lastModifiedBy>山形市</cp:lastModifiedBy>
  <cp:revision>12</cp:revision>
  <cp:lastPrinted>2018-05-17T09:35:00Z</cp:lastPrinted>
  <dcterms:created xsi:type="dcterms:W3CDTF">2018-05-17T06:09:00Z</dcterms:created>
  <dcterms:modified xsi:type="dcterms:W3CDTF">2020-07-29T05:51:00Z</dcterms:modified>
</cp:coreProperties>
</file>