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96" w:rsidRPr="00C965D6" w:rsidRDefault="00280C96" w:rsidP="00610996">
      <w:pPr>
        <w:spacing w:after="100"/>
        <w:jc w:val="left"/>
        <w:rPr>
          <w:snapToGrid w:val="0"/>
        </w:rPr>
      </w:pPr>
      <w:bookmarkStart w:id="0" w:name="_GoBack"/>
      <w:bookmarkEnd w:id="0"/>
      <w:r w:rsidRPr="00C965D6">
        <w:rPr>
          <w:rFonts w:hint="eastAsia"/>
          <w:snapToGrid w:val="0"/>
        </w:rPr>
        <w:t>別記様式第１２号（第１０条関係）</w:t>
      </w:r>
    </w:p>
    <w:p w:rsidR="00AA7060" w:rsidRPr="0078222F" w:rsidRDefault="00AA7060">
      <w:pPr>
        <w:spacing w:after="100"/>
        <w:jc w:val="center"/>
        <w:rPr>
          <w:rFonts w:cs="Times New Roman"/>
          <w:snapToGrid w:val="0"/>
          <w:sz w:val="24"/>
          <w:szCs w:val="24"/>
        </w:rPr>
      </w:pPr>
      <w:r w:rsidRPr="0078222F">
        <w:rPr>
          <w:rFonts w:hint="eastAsia"/>
          <w:snapToGrid w:val="0"/>
          <w:sz w:val="24"/>
          <w:szCs w:val="24"/>
        </w:rPr>
        <w:t>開</w:t>
      </w:r>
      <w:r w:rsidR="00F2337D">
        <w:rPr>
          <w:rFonts w:hint="eastAsia"/>
          <w:snapToGrid w:val="0"/>
          <w:sz w:val="24"/>
          <w:szCs w:val="24"/>
        </w:rPr>
        <w:t xml:space="preserve"> </w:t>
      </w:r>
      <w:r w:rsidRPr="0078222F">
        <w:rPr>
          <w:rFonts w:hint="eastAsia"/>
          <w:snapToGrid w:val="0"/>
          <w:sz w:val="24"/>
          <w:szCs w:val="24"/>
        </w:rPr>
        <w:t>発</w:t>
      </w:r>
      <w:r w:rsidR="00F2337D">
        <w:rPr>
          <w:rFonts w:hint="eastAsia"/>
          <w:snapToGrid w:val="0"/>
          <w:sz w:val="24"/>
          <w:szCs w:val="24"/>
        </w:rPr>
        <w:t xml:space="preserve"> </w:t>
      </w:r>
      <w:r w:rsidRPr="0078222F">
        <w:rPr>
          <w:rFonts w:hint="eastAsia"/>
          <w:snapToGrid w:val="0"/>
          <w:sz w:val="24"/>
          <w:szCs w:val="24"/>
        </w:rPr>
        <w:t>行</w:t>
      </w:r>
      <w:r w:rsidR="00F2337D">
        <w:rPr>
          <w:rFonts w:hint="eastAsia"/>
          <w:snapToGrid w:val="0"/>
          <w:sz w:val="24"/>
          <w:szCs w:val="24"/>
        </w:rPr>
        <w:t xml:space="preserve"> </w:t>
      </w:r>
      <w:r w:rsidRPr="0078222F">
        <w:rPr>
          <w:rFonts w:hint="eastAsia"/>
          <w:snapToGrid w:val="0"/>
          <w:sz w:val="24"/>
          <w:szCs w:val="24"/>
        </w:rPr>
        <w:t>為</w:t>
      </w:r>
      <w:r w:rsidR="00F2337D">
        <w:rPr>
          <w:rFonts w:hint="eastAsia"/>
          <w:snapToGrid w:val="0"/>
          <w:sz w:val="24"/>
          <w:szCs w:val="24"/>
        </w:rPr>
        <w:t xml:space="preserve"> </w:t>
      </w:r>
      <w:r w:rsidRPr="0078222F">
        <w:rPr>
          <w:rFonts w:hint="eastAsia"/>
          <w:snapToGrid w:val="0"/>
          <w:sz w:val="24"/>
          <w:szCs w:val="24"/>
        </w:rPr>
        <w:t>の</w:t>
      </w:r>
      <w:r w:rsidR="00F2337D">
        <w:rPr>
          <w:rFonts w:hint="eastAsia"/>
          <w:snapToGrid w:val="0"/>
          <w:sz w:val="24"/>
          <w:szCs w:val="24"/>
        </w:rPr>
        <w:t xml:space="preserve"> </w:t>
      </w:r>
      <w:r w:rsidRPr="0078222F">
        <w:rPr>
          <w:rFonts w:hint="eastAsia"/>
          <w:snapToGrid w:val="0"/>
          <w:sz w:val="24"/>
          <w:szCs w:val="24"/>
        </w:rPr>
        <w:t>廃</w:t>
      </w:r>
      <w:r w:rsidR="00F2337D">
        <w:rPr>
          <w:rFonts w:hint="eastAsia"/>
          <w:snapToGrid w:val="0"/>
          <w:sz w:val="24"/>
          <w:szCs w:val="24"/>
        </w:rPr>
        <w:t xml:space="preserve"> </w:t>
      </w:r>
      <w:r w:rsidRPr="0078222F">
        <w:rPr>
          <w:rFonts w:hint="eastAsia"/>
          <w:snapToGrid w:val="0"/>
          <w:sz w:val="24"/>
          <w:szCs w:val="24"/>
        </w:rPr>
        <w:t>止</w:t>
      </w:r>
      <w:r w:rsidR="00F2337D">
        <w:rPr>
          <w:rFonts w:hint="eastAsia"/>
          <w:snapToGrid w:val="0"/>
          <w:sz w:val="24"/>
          <w:szCs w:val="24"/>
        </w:rPr>
        <w:t xml:space="preserve"> </w:t>
      </w:r>
      <w:r w:rsidRPr="0078222F">
        <w:rPr>
          <w:rFonts w:hint="eastAsia"/>
          <w:snapToGrid w:val="0"/>
          <w:sz w:val="24"/>
          <w:szCs w:val="24"/>
        </w:rPr>
        <w:t>に</w:t>
      </w:r>
      <w:r w:rsidR="00F2337D">
        <w:rPr>
          <w:rFonts w:hint="eastAsia"/>
          <w:snapToGrid w:val="0"/>
          <w:sz w:val="24"/>
          <w:szCs w:val="24"/>
        </w:rPr>
        <w:t xml:space="preserve"> </w:t>
      </w:r>
      <w:r w:rsidRPr="0078222F">
        <w:rPr>
          <w:rFonts w:hint="eastAsia"/>
          <w:snapToGrid w:val="0"/>
          <w:sz w:val="24"/>
          <w:szCs w:val="24"/>
        </w:rPr>
        <w:t>係</w:t>
      </w:r>
      <w:r w:rsidR="00F2337D">
        <w:rPr>
          <w:rFonts w:hint="eastAsia"/>
          <w:snapToGrid w:val="0"/>
          <w:sz w:val="24"/>
          <w:szCs w:val="24"/>
        </w:rPr>
        <w:t xml:space="preserve"> </w:t>
      </w:r>
      <w:r w:rsidRPr="0078222F">
        <w:rPr>
          <w:rFonts w:hint="eastAsia"/>
          <w:snapToGrid w:val="0"/>
          <w:sz w:val="24"/>
          <w:szCs w:val="24"/>
        </w:rPr>
        <w:t>る</w:t>
      </w:r>
      <w:r w:rsidR="00F2337D">
        <w:rPr>
          <w:rFonts w:hint="eastAsia"/>
          <w:snapToGrid w:val="0"/>
          <w:sz w:val="24"/>
          <w:szCs w:val="24"/>
        </w:rPr>
        <w:t xml:space="preserve"> </w:t>
      </w:r>
      <w:r w:rsidRPr="0078222F">
        <w:rPr>
          <w:rFonts w:hint="eastAsia"/>
          <w:snapToGrid w:val="0"/>
          <w:sz w:val="24"/>
          <w:szCs w:val="24"/>
        </w:rPr>
        <w:t>措</w:t>
      </w:r>
      <w:r w:rsidR="00F2337D">
        <w:rPr>
          <w:rFonts w:hint="eastAsia"/>
          <w:snapToGrid w:val="0"/>
          <w:sz w:val="24"/>
          <w:szCs w:val="24"/>
        </w:rPr>
        <w:t xml:space="preserve"> </w:t>
      </w:r>
      <w:r w:rsidRPr="0078222F">
        <w:rPr>
          <w:rFonts w:hint="eastAsia"/>
          <w:snapToGrid w:val="0"/>
          <w:sz w:val="24"/>
          <w:szCs w:val="24"/>
        </w:rPr>
        <w:t>置</w:t>
      </w:r>
      <w:r w:rsidR="00F2337D">
        <w:rPr>
          <w:rFonts w:hint="eastAsia"/>
          <w:snapToGrid w:val="0"/>
          <w:sz w:val="24"/>
          <w:szCs w:val="24"/>
        </w:rPr>
        <w:t xml:space="preserve"> </w:t>
      </w:r>
      <w:r w:rsidRPr="0078222F">
        <w:rPr>
          <w:rFonts w:hint="eastAsia"/>
          <w:snapToGrid w:val="0"/>
          <w:sz w:val="24"/>
          <w:szCs w:val="24"/>
        </w:rPr>
        <w:t>説</w:t>
      </w:r>
      <w:r w:rsidR="00F2337D">
        <w:rPr>
          <w:rFonts w:hint="eastAsia"/>
          <w:snapToGrid w:val="0"/>
          <w:sz w:val="24"/>
          <w:szCs w:val="24"/>
        </w:rPr>
        <w:t xml:space="preserve"> </w:t>
      </w:r>
      <w:r w:rsidRPr="0078222F">
        <w:rPr>
          <w:rFonts w:hint="eastAsia"/>
          <w:snapToGrid w:val="0"/>
          <w:sz w:val="24"/>
          <w:szCs w:val="24"/>
        </w:rPr>
        <w:t>明</w:t>
      </w:r>
      <w:r w:rsidR="00F2337D">
        <w:rPr>
          <w:rFonts w:hint="eastAsia"/>
          <w:snapToGrid w:val="0"/>
          <w:sz w:val="24"/>
          <w:szCs w:val="24"/>
        </w:rPr>
        <w:t xml:space="preserve"> </w:t>
      </w:r>
      <w:r w:rsidRPr="0078222F">
        <w:rPr>
          <w:rFonts w:hint="eastAsia"/>
          <w:snapToGrid w:val="0"/>
          <w:sz w:val="24"/>
          <w:szCs w:val="24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0"/>
        <w:gridCol w:w="4410"/>
      </w:tblGrid>
      <w:tr w:rsidR="00AA7060" w:rsidTr="00431D4C">
        <w:trPr>
          <w:cantSplit/>
          <w:trHeight w:hRule="exact" w:val="500"/>
          <w:jc w:val="center"/>
        </w:trPr>
        <w:tc>
          <w:tcPr>
            <w:tcW w:w="3570" w:type="dxa"/>
            <w:vAlign w:val="center"/>
          </w:tcPr>
          <w:p w:rsidR="00AA7060" w:rsidRDefault="00AA706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4410" w:type="dxa"/>
            <w:vAlign w:val="center"/>
          </w:tcPr>
          <w:p w:rsidR="00AA7060" w:rsidRDefault="00AA70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AA7060" w:rsidTr="00431D4C">
        <w:trPr>
          <w:trHeight w:hRule="exact" w:val="500"/>
          <w:jc w:val="center"/>
        </w:trPr>
        <w:tc>
          <w:tcPr>
            <w:tcW w:w="3570" w:type="dxa"/>
            <w:vAlign w:val="center"/>
          </w:tcPr>
          <w:p w:rsidR="00AA7060" w:rsidRDefault="00280C96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廃止時における工事の進捗</w:t>
            </w:r>
            <w:r w:rsidR="00AA7060">
              <w:rPr>
                <w:rFonts w:hint="eastAsia"/>
                <w:snapToGrid w:val="0"/>
              </w:rPr>
              <w:t>状況</w:t>
            </w:r>
          </w:p>
        </w:tc>
        <w:tc>
          <w:tcPr>
            <w:tcW w:w="4410" w:type="dxa"/>
            <w:vAlign w:val="center"/>
          </w:tcPr>
          <w:p w:rsidR="00AA7060" w:rsidRDefault="00AA70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AA7060" w:rsidTr="00431D4C">
        <w:trPr>
          <w:trHeight w:hRule="exact" w:val="500"/>
          <w:jc w:val="center"/>
        </w:trPr>
        <w:tc>
          <w:tcPr>
            <w:tcW w:w="3570" w:type="dxa"/>
            <w:vAlign w:val="center"/>
          </w:tcPr>
          <w:p w:rsidR="00AA7060" w:rsidRDefault="00AA706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廃止後の土地の防災措置等</w:t>
            </w:r>
          </w:p>
        </w:tc>
        <w:tc>
          <w:tcPr>
            <w:tcW w:w="4410" w:type="dxa"/>
            <w:vAlign w:val="center"/>
          </w:tcPr>
          <w:p w:rsidR="00AA7060" w:rsidRDefault="00AA70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AA7060" w:rsidRDefault="00AA7060">
      <w:pPr>
        <w:spacing w:line="250" w:lineRule="exact"/>
        <w:rPr>
          <w:rFonts w:cs="Times New Roman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940"/>
        <w:gridCol w:w="1680"/>
        <w:gridCol w:w="1470"/>
        <w:gridCol w:w="1470"/>
      </w:tblGrid>
      <w:tr w:rsidR="00AA7060" w:rsidTr="00431D4C">
        <w:trPr>
          <w:cantSplit/>
          <w:trHeight w:hRule="exact" w:val="50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AA7060" w:rsidRDefault="00AA706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　発　区　域　内　の　関　係　権　利　者　に　係　る　措　置</w:t>
            </w:r>
          </w:p>
        </w:tc>
        <w:tc>
          <w:tcPr>
            <w:tcW w:w="2940" w:type="dxa"/>
            <w:vAlign w:val="center"/>
          </w:tcPr>
          <w:p w:rsidR="00AA7060" w:rsidRDefault="00AA706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関係権利者の氏名又は名称</w:t>
            </w:r>
          </w:p>
        </w:tc>
        <w:tc>
          <w:tcPr>
            <w:tcW w:w="1680" w:type="dxa"/>
            <w:vAlign w:val="center"/>
          </w:tcPr>
          <w:p w:rsidR="00AA7060" w:rsidRDefault="00AA706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権利に係る土地の所在及び面積</w:t>
            </w:r>
          </w:p>
        </w:tc>
        <w:tc>
          <w:tcPr>
            <w:tcW w:w="1470" w:type="dxa"/>
            <w:vAlign w:val="center"/>
          </w:tcPr>
          <w:p w:rsidR="00AA7060" w:rsidRDefault="00AA706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権利の内容</w:t>
            </w:r>
          </w:p>
        </w:tc>
        <w:tc>
          <w:tcPr>
            <w:tcW w:w="1470" w:type="dxa"/>
            <w:vAlign w:val="center"/>
          </w:tcPr>
          <w:p w:rsidR="00AA7060" w:rsidRDefault="00AA706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廃止後の措置</w:t>
            </w:r>
          </w:p>
        </w:tc>
      </w:tr>
      <w:tr w:rsidR="00AA7060" w:rsidTr="00431D4C">
        <w:trPr>
          <w:cantSplit/>
          <w:trHeight w:hRule="exact" w:val="8030"/>
          <w:jc w:val="center"/>
        </w:trPr>
        <w:tc>
          <w:tcPr>
            <w:tcW w:w="420" w:type="dxa"/>
            <w:vMerge/>
            <w:vAlign w:val="center"/>
          </w:tcPr>
          <w:p w:rsidR="00AA7060" w:rsidRDefault="00AA70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AA7060" w:rsidRDefault="00AA70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A7060" w:rsidRDefault="00AA70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A7060" w:rsidRDefault="00AA70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A7060" w:rsidRDefault="00AA70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AA7060" w:rsidTr="00431D4C">
        <w:trPr>
          <w:cantSplit/>
          <w:trHeight w:hRule="exact" w:val="500"/>
          <w:jc w:val="center"/>
        </w:trPr>
        <w:tc>
          <w:tcPr>
            <w:tcW w:w="3360" w:type="dxa"/>
            <w:gridSpan w:val="2"/>
            <w:vAlign w:val="center"/>
          </w:tcPr>
          <w:p w:rsidR="00AA7060" w:rsidRDefault="00AA706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680" w:type="dxa"/>
            <w:vAlign w:val="center"/>
          </w:tcPr>
          <w:p w:rsidR="00AA7060" w:rsidRDefault="00AA70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A7060" w:rsidRDefault="00AA70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A7060" w:rsidRDefault="00AA70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AA7060" w:rsidRDefault="00280C96">
      <w:pPr>
        <w:pStyle w:val="2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（注）「廃止時における工事の進捗</w:t>
      </w:r>
      <w:r w:rsidR="00AA7060">
        <w:rPr>
          <w:rFonts w:hint="eastAsia"/>
          <w:snapToGrid w:val="0"/>
        </w:rPr>
        <w:t>状況」の欄には</w:t>
      </w:r>
      <w:r w:rsidR="001356A8">
        <w:rPr>
          <w:rFonts w:hint="eastAsia"/>
          <w:snapToGrid w:val="0"/>
        </w:rPr>
        <w:t>、</w:t>
      </w:r>
      <w:r w:rsidR="00AA7060">
        <w:rPr>
          <w:rFonts w:hint="eastAsia"/>
          <w:snapToGrid w:val="0"/>
        </w:rPr>
        <w:t>工事の種別ごとにその割合を記入すること。</w:t>
      </w:r>
    </w:p>
    <w:p w:rsidR="00AA7060" w:rsidRDefault="00AA7060">
      <w:pPr>
        <w:ind w:left="640"/>
        <w:rPr>
          <w:rFonts w:cs="Times New Roman"/>
          <w:snapToGrid w:val="0"/>
          <w:sz w:val="16"/>
          <w:szCs w:val="16"/>
        </w:rPr>
      </w:pPr>
    </w:p>
    <w:p w:rsidR="00AA7060" w:rsidRDefault="00AA7060">
      <w:pPr>
        <w:rPr>
          <w:rFonts w:cs="Times New Roman"/>
          <w:snapToGrid w:val="0"/>
        </w:rPr>
      </w:pPr>
    </w:p>
    <w:sectPr w:rsidR="00AA706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20E" w:rsidRDefault="00C522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220E" w:rsidRDefault="00C522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20E" w:rsidRDefault="00C522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220E" w:rsidRDefault="00C522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7060"/>
    <w:rsid w:val="001356A8"/>
    <w:rsid w:val="00280C96"/>
    <w:rsid w:val="00431D4C"/>
    <w:rsid w:val="004E318B"/>
    <w:rsid w:val="00610996"/>
    <w:rsid w:val="006C7C24"/>
    <w:rsid w:val="0078222F"/>
    <w:rsid w:val="00825EE4"/>
    <w:rsid w:val="00AA7060"/>
    <w:rsid w:val="00B51945"/>
    <w:rsid w:val="00C5220E"/>
    <w:rsid w:val="00C965D6"/>
    <w:rsid w:val="00DC5FBC"/>
    <w:rsid w:val="00EC1BCA"/>
    <w:rsid w:val="00EC4C59"/>
    <w:rsid w:val="00F2337D"/>
    <w:rsid w:val="00F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3E3A65-D595-416F-B9ED-4A05280C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100"/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EC1B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C1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YG170PC034U</cp:lastModifiedBy>
  <cp:revision>2</cp:revision>
  <cp:lastPrinted>2017-09-05T01:54:00Z</cp:lastPrinted>
  <dcterms:created xsi:type="dcterms:W3CDTF">2017-11-21T07:15:00Z</dcterms:created>
  <dcterms:modified xsi:type="dcterms:W3CDTF">2017-11-21T07:15:00Z</dcterms:modified>
</cp:coreProperties>
</file>